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D9D" w:rsidRDefault="00397D9D" w:rsidP="00397D9D">
      <w:pPr>
        <w:pStyle w:val="a7"/>
        <w:spacing w:line="360" w:lineRule="auto"/>
        <w:ind w:left="0"/>
        <w:jc w:val="center"/>
        <w:rPr>
          <w:b/>
          <w:i/>
        </w:rPr>
      </w:pPr>
    </w:p>
    <w:p w:rsidR="00397D9D" w:rsidRDefault="00397D9D" w:rsidP="00397D9D">
      <w:pPr>
        <w:pStyle w:val="a7"/>
        <w:spacing w:line="360" w:lineRule="auto"/>
        <w:jc w:val="center"/>
        <w:rPr>
          <w:b/>
          <w:i/>
        </w:rPr>
      </w:pPr>
    </w:p>
    <w:p w:rsidR="00397D9D" w:rsidRDefault="00397D9D" w:rsidP="00397D9D">
      <w:pPr>
        <w:pStyle w:val="a7"/>
        <w:spacing w:line="360" w:lineRule="auto"/>
        <w:jc w:val="center"/>
        <w:rPr>
          <w:b/>
          <w:i/>
        </w:rPr>
      </w:pPr>
    </w:p>
    <w:p w:rsidR="00397D9D" w:rsidRDefault="00397D9D" w:rsidP="00397D9D">
      <w:pPr>
        <w:pStyle w:val="a7"/>
        <w:spacing w:line="360" w:lineRule="auto"/>
        <w:jc w:val="center"/>
        <w:rPr>
          <w:b/>
          <w:i/>
        </w:rPr>
      </w:pPr>
    </w:p>
    <w:p w:rsidR="00397D9D" w:rsidRDefault="00397D9D" w:rsidP="00397D9D">
      <w:pPr>
        <w:pStyle w:val="a7"/>
        <w:spacing w:line="360" w:lineRule="auto"/>
        <w:jc w:val="center"/>
        <w:rPr>
          <w:b/>
          <w:i/>
        </w:rPr>
      </w:pPr>
    </w:p>
    <w:p w:rsidR="00397D9D" w:rsidRDefault="00397D9D" w:rsidP="00397D9D">
      <w:pPr>
        <w:pStyle w:val="a7"/>
        <w:spacing w:line="360" w:lineRule="auto"/>
        <w:jc w:val="center"/>
        <w:rPr>
          <w:b/>
          <w:i/>
        </w:rPr>
      </w:pPr>
    </w:p>
    <w:p w:rsidR="00397D9D" w:rsidRPr="000B7771" w:rsidRDefault="00397D9D" w:rsidP="00397D9D">
      <w:pPr>
        <w:pStyle w:val="a7"/>
        <w:spacing w:after="0" w:line="480" w:lineRule="auto"/>
        <w:ind w:left="0"/>
        <w:jc w:val="center"/>
        <w:rPr>
          <w:b/>
          <w:i/>
        </w:rPr>
      </w:pPr>
      <w:r w:rsidRPr="000B7771">
        <w:rPr>
          <w:b/>
          <w:i/>
        </w:rPr>
        <w:t>Аннотация к рабочей программе</w:t>
      </w:r>
    </w:p>
    <w:p w:rsidR="00397D9D" w:rsidRPr="000B7771" w:rsidRDefault="00397D9D" w:rsidP="00397D9D">
      <w:pPr>
        <w:pStyle w:val="a7"/>
        <w:spacing w:after="0" w:line="480" w:lineRule="auto"/>
        <w:ind w:left="0"/>
        <w:jc w:val="center"/>
        <w:rPr>
          <w:b/>
        </w:rPr>
      </w:pPr>
      <w:r w:rsidRPr="000B7771">
        <w:t>учебной дисциплины</w:t>
      </w:r>
    </w:p>
    <w:p w:rsidR="00397D9D" w:rsidRDefault="00397D9D" w:rsidP="00397D9D">
      <w:pPr>
        <w:pStyle w:val="a7"/>
        <w:spacing w:after="0" w:line="480" w:lineRule="auto"/>
        <w:jc w:val="center"/>
      </w:pPr>
      <w:r>
        <w:t>«ОП. 10 Детская психология»</w:t>
      </w:r>
    </w:p>
    <w:p w:rsidR="00397D9D" w:rsidRDefault="00397D9D" w:rsidP="00397D9D">
      <w:pPr>
        <w:jc w:val="center"/>
        <w:rPr>
          <w:rFonts w:ascii="Times New Roman" w:hAnsi="Times New Roman"/>
          <w:b/>
          <w:color w:val="0D0D0D"/>
          <w:sz w:val="24"/>
          <w:szCs w:val="24"/>
        </w:rPr>
      </w:pPr>
      <w:r>
        <w:rPr>
          <w:rFonts w:ascii="Times New Roman" w:hAnsi="Times New Roman"/>
          <w:bCs/>
          <w:sz w:val="24"/>
          <w:szCs w:val="24"/>
        </w:rPr>
        <w:t xml:space="preserve">Общепрофессиональный </w:t>
      </w:r>
      <w:r w:rsidRPr="000B7771">
        <w:rPr>
          <w:rFonts w:ascii="Times New Roman" w:hAnsi="Times New Roman"/>
          <w:bCs/>
          <w:sz w:val="24"/>
          <w:szCs w:val="24"/>
        </w:rPr>
        <w:t xml:space="preserve"> цикл</w:t>
      </w:r>
      <w:r w:rsidRPr="00934DD7">
        <w:rPr>
          <w:rFonts w:ascii="Times New Roman" w:hAnsi="Times New Roman"/>
          <w:b/>
          <w:color w:val="0D0D0D"/>
          <w:sz w:val="24"/>
          <w:szCs w:val="24"/>
        </w:rPr>
        <w:t xml:space="preserve"> </w:t>
      </w:r>
      <w:r>
        <w:rPr>
          <w:rFonts w:ascii="Times New Roman" w:hAnsi="Times New Roman"/>
          <w:b/>
          <w:color w:val="0D0D0D"/>
          <w:sz w:val="24"/>
          <w:szCs w:val="24"/>
        </w:rPr>
        <w:br w:type="page"/>
      </w:r>
    </w:p>
    <w:p w:rsidR="00943452" w:rsidRPr="00943452" w:rsidRDefault="00943452" w:rsidP="00397D9D">
      <w:pPr>
        <w:numPr>
          <w:ilvl w:val="0"/>
          <w:numId w:val="1"/>
        </w:numPr>
        <w:suppressAutoHyphens/>
        <w:spacing w:after="0" w:line="276" w:lineRule="auto"/>
        <w:jc w:val="center"/>
        <w:rPr>
          <w:rFonts w:ascii="Times New Roman" w:eastAsia="Times New Roman" w:hAnsi="Times New Roman" w:cs="Times New Roman"/>
          <w:b/>
          <w:color w:val="0D0D0D"/>
          <w:sz w:val="24"/>
          <w:szCs w:val="24"/>
          <w:lang w:eastAsia="ru-RU"/>
        </w:rPr>
      </w:pPr>
      <w:r w:rsidRPr="00943452">
        <w:rPr>
          <w:rFonts w:ascii="Times New Roman" w:eastAsia="Times New Roman" w:hAnsi="Times New Roman" w:cs="Times New Roman"/>
          <w:b/>
          <w:color w:val="0D0D0D"/>
          <w:sz w:val="24"/>
          <w:szCs w:val="24"/>
          <w:lang w:eastAsia="ru-RU"/>
        </w:rPr>
        <w:lastRenderedPageBreak/>
        <w:t>ОБЩАЯ ХАРАКТЕРИСТИКА РАБОЧЕЙ ПРОГРАММЫ УЧЕБНОЙ ДИСЦИПЛИНЫ</w:t>
      </w:r>
    </w:p>
    <w:p w:rsidR="00943452" w:rsidRPr="00943452" w:rsidRDefault="009B019E" w:rsidP="00943452">
      <w:pPr>
        <w:suppressAutoHyphens/>
        <w:spacing w:after="0" w:line="240" w:lineRule="auto"/>
        <w:ind w:left="720"/>
        <w:jc w:val="center"/>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«ОП. 10</w:t>
      </w:r>
      <w:r w:rsidR="00943452" w:rsidRPr="00943452">
        <w:rPr>
          <w:rFonts w:ascii="Times New Roman" w:eastAsia="Times New Roman" w:hAnsi="Times New Roman" w:cs="Times New Roman"/>
          <w:b/>
          <w:color w:val="0D0D0D"/>
          <w:sz w:val="24"/>
          <w:szCs w:val="24"/>
          <w:lang w:eastAsia="ru-RU"/>
        </w:rPr>
        <w:t xml:space="preserve"> Детская психология»</w:t>
      </w:r>
    </w:p>
    <w:p w:rsidR="00943452" w:rsidRPr="00943452" w:rsidRDefault="00943452" w:rsidP="00943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color w:val="0D0D0D"/>
          <w:sz w:val="24"/>
          <w:szCs w:val="24"/>
          <w:lang w:eastAsia="ru-RU"/>
        </w:rPr>
      </w:pPr>
    </w:p>
    <w:p w:rsidR="00943452" w:rsidRPr="00943452" w:rsidRDefault="00943452" w:rsidP="00943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b/>
          <w:color w:val="0D0D0D"/>
          <w:sz w:val="24"/>
          <w:szCs w:val="24"/>
          <w:lang w:eastAsia="ru-RU"/>
        </w:rPr>
        <w:t xml:space="preserve">1.1. Место дисциплины в структуре основной образовательной программы: </w:t>
      </w:r>
    </w:p>
    <w:p w:rsidR="00943452" w:rsidRPr="00943452" w:rsidRDefault="00943452" w:rsidP="00943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color w:val="0D0D0D"/>
          <w:sz w:val="24"/>
          <w:szCs w:val="24"/>
          <w:lang w:eastAsia="ru-RU"/>
        </w:rPr>
        <w:t>Учебная дисциплина «ОП.</w:t>
      </w:r>
      <w:r w:rsidR="009B019E">
        <w:rPr>
          <w:rFonts w:ascii="Times New Roman" w:eastAsia="Times New Roman" w:hAnsi="Times New Roman" w:cs="Times New Roman"/>
          <w:color w:val="0D0D0D"/>
          <w:sz w:val="24"/>
          <w:szCs w:val="24"/>
          <w:lang w:eastAsia="ru-RU"/>
        </w:rPr>
        <w:t>10</w:t>
      </w:r>
      <w:r w:rsidRPr="00943452">
        <w:rPr>
          <w:rFonts w:ascii="Times New Roman" w:eastAsia="Times New Roman" w:hAnsi="Times New Roman" w:cs="Times New Roman"/>
          <w:color w:val="0D0D0D"/>
          <w:sz w:val="24"/>
          <w:szCs w:val="24"/>
          <w:lang w:eastAsia="ru-RU"/>
        </w:rPr>
        <w:t xml:space="preserve"> Детская психология» является обязательной частью общепрофессионального цикла примерной образовательной программы в соответствии с ФГОС СПО по специальности 44.02.01 Детская психология.</w:t>
      </w:r>
    </w:p>
    <w:p w:rsidR="00943452" w:rsidRPr="00943452" w:rsidRDefault="00943452" w:rsidP="00943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color w:val="0D0D0D"/>
          <w:sz w:val="24"/>
          <w:szCs w:val="24"/>
          <w:lang w:eastAsia="ru-RU"/>
        </w:rPr>
        <w:t>Особое значение дисциплина имеет при формировании и развитии ОК 01, ОК 02.</w:t>
      </w:r>
    </w:p>
    <w:p w:rsidR="00943452" w:rsidRPr="00943452" w:rsidRDefault="00943452" w:rsidP="00943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color w:val="0D0D0D"/>
          <w:sz w:val="24"/>
          <w:szCs w:val="24"/>
          <w:lang w:eastAsia="ru-RU"/>
        </w:rPr>
      </w:pPr>
    </w:p>
    <w:p w:rsidR="00943452" w:rsidRPr="00943452" w:rsidRDefault="00943452" w:rsidP="00943452">
      <w:pPr>
        <w:spacing w:after="0" w:line="276" w:lineRule="auto"/>
        <w:ind w:firstLine="709"/>
        <w:rPr>
          <w:rFonts w:ascii="Times New Roman" w:eastAsia="Times New Roman" w:hAnsi="Times New Roman" w:cs="Times New Roman"/>
          <w:b/>
          <w:color w:val="0D0D0D"/>
          <w:sz w:val="24"/>
          <w:szCs w:val="24"/>
          <w:lang w:eastAsia="ru-RU"/>
        </w:rPr>
      </w:pPr>
      <w:r w:rsidRPr="00943452">
        <w:rPr>
          <w:rFonts w:ascii="Times New Roman" w:eastAsia="Times New Roman" w:hAnsi="Times New Roman" w:cs="Times New Roman"/>
          <w:b/>
          <w:color w:val="0D0D0D"/>
          <w:sz w:val="24"/>
          <w:szCs w:val="24"/>
          <w:lang w:eastAsia="ru-RU"/>
        </w:rPr>
        <w:t>1.2. Цель и планируемые результаты освоения дисциплины:</w:t>
      </w:r>
    </w:p>
    <w:p w:rsidR="00943452" w:rsidRPr="00943452" w:rsidRDefault="00943452" w:rsidP="00943452">
      <w:pPr>
        <w:suppressAutoHyphens/>
        <w:spacing w:after="0" w:line="240" w:lineRule="auto"/>
        <w:ind w:firstLine="709"/>
        <w:jc w:val="both"/>
        <w:rPr>
          <w:rFonts w:ascii="Times New Roman" w:eastAsia="Times New Roman" w:hAnsi="Times New Roman" w:cs="Times New Roman"/>
          <w:color w:val="0D0D0D"/>
          <w:sz w:val="24"/>
          <w:szCs w:val="24"/>
        </w:rPr>
      </w:pPr>
      <w:r w:rsidRPr="00943452">
        <w:rPr>
          <w:rFonts w:ascii="Times New Roman" w:eastAsia="Times New Roman" w:hAnsi="Times New Roman" w:cs="Times New Roman"/>
          <w:color w:val="0D0D0D"/>
          <w:sz w:val="24"/>
          <w:szCs w:val="24"/>
          <w:lang w:eastAsia="ru-RU"/>
        </w:rPr>
        <w:t xml:space="preserve">В рамках программы учебной дисциплины обучающимися осваиваются умения </w:t>
      </w:r>
      <w:r w:rsidRPr="00943452">
        <w:rPr>
          <w:rFonts w:ascii="Times New Roman" w:eastAsia="Times New Roman" w:hAnsi="Times New Roman" w:cs="Times New Roman"/>
          <w:color w:val="0D0D0D"/>
          <w:sz w:val="24"/>
          <w:szCs w:val="24"/>
          <w:lang w:eastAsia="ru-RU"/>
        </w:rPr>
        <w:br/>
        <w:t>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3895"/>
      </w:tblGrid>
      <w:tr w:rsidR="00943452" w:rsidRPr="00943452" w:rsidTr="007556B3">
        <w:trPr>
          <w:trHeight w:val="649"/>
        </w:trPr>
        <w:tc>
          <w:tcPr>
            <w:tcW w:w="1589" w:type="dxa"/>
            <w:hideMark/>
          </w:tcPr>
          <w:p w:rsidR="00943452" w:rsidRPr="00943452" w:rsidRDefault="00943452" w:rsidP="00943452">
            <w:pPr>
              <w:suppressAutoHyphens/>
              <w:spacing w:after="0" w:line="240" w:lineRule="auto"/>
              <w:jc w:val="center"/>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color w:val="0D0D0D"/>
                <w:sz w:val="24"/>
                <w:szCs w:val="24"/>
                <w:lang w:eastAsia="ru-RU"/>
              </w:rPr>
              <w:t xml:space="preserve">Код </w:t>
            </w:r>
          </w:p>
          <w:p w:rsidR="00943452" w:rsidRPr="00943452" w:rsidRDefault="00943452" w:rsidP="00943452">
            <w:pPr>
              <w:suppressAutoHyphens/>
              <w:spacing w:after="0" w:line="240" w:lineRule="auto"/>
              <w:jc w:val="center"/>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color w:val="0D0D0D"/>
                <w:sz w:val="24"/>
                <w:szCs w:val="24"/>
                <w:lang w:eastAsia="ru-RU"/>
              </w:rPr>
              <w:t>ПК, ОК</w:t>
            </w:r>
          </w:p>
        </w:tc>
        <w:tc>
          <w:tcPr>
            <w:tcW w:w="3764" w:type="dxa"/>
            <w:hideMark/>
          </w:tcPr>
          <w:p w:rsidR="00943452" w:rsidRPr="00943452" w:rsidRDefault="00943452" w:rsidP="00943452">
            <w:pPr>
              <w:suppressAutoHyphens/>
              <w:spacing w:after="0" w:line="240" w:lineRule="auto"/>
              <w:jc w:val="center"/>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color w:val="0D0D0D"/>
                <w:sz w:val="24"/>
                <w:szCs w:val="24"/>
                <w:lang w:eastAsia="ru-RU"/>
              </w:rPr>
              <w:t>Умения</w:t>
            </w:r>
          </w:p>
        </w:tc>
        <w:tc>
          <w:tcPr>
            <w:tcW w:w="3895" w:type="dxa"/>
            <w:hideMark/>
          </w:tcPr>
          <w:p w:rsidR="00943452" w:rsidRPr="00943452" w:rsidRDefault="00943452" w:rsidP="00943452">
            <w:pPr>
              <w:suppressAutoHyphens/>
              <w:spacing w:after="0" w:line="240" w:lineRule="auto"/>
              <w:jc w:val="center"/>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color w:val="0D0D0D"/>
                <w:sz w:val="24"/>
                <w:szCs w:val="24"/>
                <w:lang w:eastAsia="ru-RU"/>
              </w:rPr>
              <w:t>Знания</w:t>
            </w:r>
          </w:p>
        </w:tc>
      </w:tr>
      <w:tr w:rsidR="00943452" w:rsidRPr="00943452" w:rsidTr="007556B3">
        <w:trPr>
          <w:trHeight w:val="212"/>
        </w:trPr>
        <w:tc>
          <w:tcPr>
            <w:tcW w:w="1589" w:type="dxa"/>
          </w:tcPr>
          <w:p w:rsidR="00943452" w:rsidRPr="00943452" w:rsidRDefault="00943452" w:rsidP="00943452">
            <w:pPr>
              <w:suppressAutoHyphens/>
              <w:spacing w:after="0" w:line="240" w:lineRule="auto"/>
              <w:jc w:val="center"/>
              <w:rPr>
                <w:rFonts w:ascii="Times New Roman" w:eastAsia="Times New Roman" w:hAnsi="Times New Roman" w:cs="Times New Roman"/>
                <w:iCs/>
                <w:color w:val="0D0D0D"/>
                <w:sz w:val="24"/>
                <w:szCs w:val="24"/>
                <w:lang w:eastAsia="ru-RU"/>
              </w:rPr>
            </w:pPr>
            <w:r w:rsidRPr="00943452">
              <w:rPr>
                <w:rFonts w:ascii="Times New Roman" w:eastAsia="Times New Roman" w:hAnsi="Times New Roman" w:cs="Times New Roman"/>
                <w:iCs/>
                <w:color w:val="0D0D0D"/>
                <w:sz w:val="24"/>
                <w:szCs w:val="24"/>
                <w:lang w:eastAsia="ru-RU"/>
              </w:rPr>
              <w:t>ПК 2.1</w:t>
            </w:r>
          </w:p>
          <w:p w:rsidR="00943452" w:rsidRPr="00943452" w:rsidRDefault="00943452" w:rsidP="00943452">
            <w:pPr>
              <w:suppressAutoHyphens/>
              <w:spacing w:after="0" w:line="240" w:lineRule="auto"/>
              <w:jc w:val="center"/>
              <w:rPr>
                <w:rFonts w:ascii="Times New Roman" w:eastAsia="Times New Roman" w:hAnsi="Times New Roman" w:cs="Times New Roman"/>
                <w:iCs/>
                <w:color w:val="0D0D0D"/>
                <w:sz w:val="24"/>
                <w:szCs w:val="24"/>
                <w:lang w:eastAsia="ru-RU"/>
              </w:rPr>
            </w:pPr>
            <w:r w:rsidRPr="00943452">
              <w:rPr>
                <w:rFonts w:ascii="Times New Roman" w:eastAsia="Times New Roman" w:hAnsi="Times New Roman" w:cs="Times New Roman"/>
                <w:iCs/>
                <w:color w:val="0D0D0D"/>
                <w:sz w:val="24"/>
                <w:szCs w:val="24"/>
                <w:lang w:eastAsia="ru-RU"/>
              </w:rPr>
              <w:t>ПК 3.1</w:t>
            </w:r>
          </w:p>
          <w:p w:rsidR="00943452" w:rsidRPr="00943452" w:rsidRDefault="00943452" w:rsidP="00943452">
            <w:pPr>
              <w:suppressAutoHyphens/>
              <w:spacing w:after="0" w:line="240" w:lineRule="auto"/>
              <w:jc w:val="center"/>
              <w:rPr>
                <w:rFonts w:ascii="Times New Roman" w:eastAsia="Times New Roman" w:hAnsi="Times New Roman" w:cs="Times New Roman"/>
                <w:iCs/>
                <w:color w:val="0D0D0D"/>
                <w:sz w:val="24"/>
                <w:szCs w:val="24"/>
                <w:lang w:eastAsia="ru-RU"/>
              </w:rPr>
            </w:pPr>
            <w:r w:rsidRPr="00943452">
              <w:rPr>
                <w:rFonts w:ascii="Times New Roman" w:eastAsia="Times New Roman" w:hAnsi="Times New Roman" w:cs="Times New Roman"/>
                <w:iCs/>
                <w:color w:val="0D0D0D"/>
                <w:sz w:val="24"/>
                <w:szCs w:val="24"/>
                <w:lang w:eastAsia="ru-RU"/>
              </w:rPr>
              <w:t>ПК 4.1</w:t>
            </w:r>
          </w:p>
          <w:p w:rsidR="00943452" w:rsidRPr="00943452" w:rsidRDefault="00943452" w:rsidP="00943452">
            <w:pPr>
              <w:suppressAutoHyphens/>
              <w:spacing w:after="0" w:line="240" w:lineRule="auto"/>
              <w:jc w:val="center"/>
              <w:rPr>
                <w:rFonts w:ascii="Times New Roman" w:eastAsia="Times New Roman" w:hAnsi="Times New Roman" w:cs="Times New Roman"/>
                <w:iCs/>
                <w:color w:val="0D0D0D"/>
                <w:sz w:val="24"/>
                <w:szCs w:val="24"/>
                <w:lang w:eastAsia="ru-RU"/>
              </w:rPr>
            </w:pPr>
            <w:r w:rsidRPr="00943452">
              <w:rPr>
                <w:rFonts w:ascii="Times New Roman" w:eastAsia="Times New Roman" w:hAnsi="Times New Roman" w:cs="Times New Roman"/>
                <w:iCs/>
                <w:color w:val="0D0D0D"/>
                <w:sz w:val="24"/>
                <w:szCs w:val="24"/>
                <w:lang w:eastAsia="ru-RU"/>
              </w:rPr>
              <w:t>ПК 5.1</w:t>
            </w:r>
          </w:p>
          <w:p w:rsidR="00943452" w:rsidRPr="00943452" w:rsidRDefault="00943452" w:rsidP="00943452">
            <w:pPr>
              <w:suppressAutoHyphens/>
              <w:spacing w:after="0" w:line="240" w:lineRule="auto"/>
              <w:jc w:val="center"/>
              <w:rPr>
                <w:rFonts w:ascii="Times New Roman" w:eastAsia="Times New Roman" w:hAnsi="Times New Roman" w:cs="Times New Roman"/>
                <w:iCs/>
                <w:color w:val="0D0D0D"/>
                <w:sz w:val="24"/>
                <w:szCs w:val="24"/>
                <w:lang w:eastAsia="ru-RU"/>
              </w:rPr>
            </w:pPr>
            <w:r w:rsidRPr="00943452">
              <w:rPr>
                <w:rFonts w:ascii="Times New Roman" w:eastAsia="Times New Roman" w:hAnsi="Times New Roman" w:cs="Times New Roman"/>
                <w:iCs/>
                <w:color w:val="0D0D0D"/>
                <w:sz w:val="24"/>
                <w:szCs w:val="24"/>
                <w:lang w:eastAsia="ru-RU"/>
              </w:rPr>
              <w:t>ПК 5.3</w:t>
            </w:r>
          </w:p>
          <w:p w:rsidR="00943452" w:rsidRPr="00943452" w:rsidRDefault="00943452" w:rsidP="00943452">
            <w:pPr>
              <w:suppressAutoHyphens/>
              <w:spacing w:after="0" w:line="240" w:lineRule="auto"/>
              <w:jc w:val="center"/>
              <w:rPr>
                <w:rFonts w:ascii="Times New Roman" w:eastAsia="Times New Roman" w:hAnsi="Times New Roman" w:cs="Times New Roman"/>
                <w:iCs/>
                <w:color w:val="0D0D0D"/>
                <w:sz w:val="24"/>
                <w:szCs w:val="24"/>
                <w:lang w:eastAsia="ru-RU"/>
              </w:rPr>
            </w:pPr>
            <w:r w:rsidRPr="00943452">
              <w:rPr>
                <w:rFonts w:ascii="Times New Roman" w:eastAsia="Times New Roman" w:hAnsi="Times New Roman" w:cs="Times New Roman"/>
                <w:iCs/>
                <w:color w:val="0D0D0D"/>
                <w:sz w:val="24"/>
                <w:szCs w:val="24"/>
                <w:lang w:eastAsia="ru-RU"/>
              </w:rPr>
              <w:t>ОК 01</w:t>
            </w:r>
          </w:p>
          <w:p w:rsidR="00943452" w:rsidRPr="00943452" w:rsidRDefault="00943452" w:rsidP="00943452">
            <w:pPr>
              <w:suppressAutoHyphens/>
              <w:spacing w:after="0" w:line="240" w:lineRule="auto"/>
              <w:jc w:val="center"/>
              <w:rPr>
                <w:rFonts w:ascii="Times New Roman" w:eastAsia="Times New Roman" w:hAnsi="Times New Roman" w:cs="Times New Roman"/>
                <w:i/>
                <w:color w:val="0D0D0D"/>
                <w:sz w:val="24"/>
                <w:szCs w:val="24"/>
                <w:lang w:eastAsia="ru-RU"/>
              </w:rPr>
            </w:pPr>
            <w:r w:rsidRPr="00943452">
              <w:rPr>
                <w:rFonts w:ascii="Times New Roman" w:eastAsia="Times New Roman" w:hAnsi="Times New Roman" w:cs="Times New Roman"/>
                <w:iCs/>
                <w:color w:val="0D0D0D"/>
                <w:sz w:val="24"/>
                <w:szCs w:val="24"/>
                <w:lang w:eastAsia="ru-RU"/>
              </w:rPr>
              <w:t>ОК 02</w:t>
            </w:r>
          </w:p>
        </w:tc>
        <w:tc>
          <w:tcPr>
            <w:tcW w:w="3764" w:type="dxa"/>
          </w:tcPr>
          <w:p w:rsidR="00943452" w:rsidRPr="00943452" w:rsidRDefault="00943452" w:rsidP="00943452">
            <w:pPr>
              <w:numPr>
                <w:ilvl w:val="0"/>
                <w:numId w:val="3"/>
              </w:numPr>
              <w:suppressAutoHyphens/>
              <w:spacing w:after="0" w:line="240" w:lineRule="auto"/>
              <w:jc w:val="both"/>
              <w:rPr>
                <w:rFonts w:ascii="Times New Roman" w:eastAsia="Times New Roman" w:hAnsi="Times New Roman" w:cs="Times New Roman"/>
                <w:iCs/>
                <w:color w:val="0D0D0D"/>
                <w:sz w:val="24"/>
                <w:szCs w:val="24"/>
                <w:lang w:eastAsia="ru-RU"/>
              </w:rPr>
            </w:pPr>
            <w:r w:rsidRPr="00943452">
              <w:rPr>
                <w:rFonts w:ascii="Times New Roman" w:eastAsia="Times New Roman" w:hAnsi="Times New Roman" w:cs="Times New Roman"/>
                <w:iCs/>
                <w:color w:val="0D0D0D"/>
                <w:sz w:val="24"/>
                <w:szCs w:val="24"/>
                <w:lang w:eastAsia="ru-RU"/>
              </w:rPr>
              <w:t>анализировать педагогические ситуации, применяя знания об общих и индивидуальных особенностях, факторах психического развития детей дошкольного возраста;</w:t>
            </w:r>
          </w:p>
          <w:p w:rsidR="00943452" w:rsidRPr="00943452" w:rsidRDefault="00943452" w:rsidP="00943452">
            <w:pPr>
              <w:numPr>
                <w:ilvl w:val="0"/>
                <w:numId w:val="3"/>
              </w:numPr>
              <w:suppressAutoHyphens/>
              <w:spacing w:after="0" w:line="240" w:lineRule="auto"/>
              <w:jc w:val="both"/>
              <w:rPr>
                <w:rFonts w:ascii="Times New Roman" w:eastAsia="Times New Roman" w:hAnsi="Times New Roman" w:cs="Times New Roman"/>
                <w:i/>
                <w:color w:val="0D0D0D"/>
                <w:sz w:val="24"/>
                <w:szCs w:val="24"/>
                <w:lang w:eastAsia="ru-RU"/>
              </w:rPr>
            </w:pPr>
            <w:r w:rsidRPr="00943452">
              <w:rPr>
                <w:rFonts w:ascii="Times New Roman" w:eastAsia="Times New Roman" w:hAnsi="Times New Roman" w:cs="Times New Roman"/>
                <w:iCs/>
                <w:color w:val="0D0D0D"/>
                <w:sz w:val="24"/>
                <w:szCs w:val="24"/>
                <w:lang w:eastAsia="ru-RU"/>
              </w:rPr>
              <w:t>применять имеющиеся знания для решения педагогических задач.</w:t>
            </w:r>
          </w:p>
        </w:tc>
        <w:tc>
          <w:tcPr>
            <w:tcW w:w="3895" w:type="dxa"/>
          </w:tcPr>
          <w:p w:rsidR="00943452" w:rsidRPr="00943452" w:rsidRDefault="00943452" w:rsidP="00943452">
            <w:pPr>
              <w:numPr>
                <w:ilvl w:val="0"/>
                <w:numId w:val="3"/>
              </w:numPr>
              <w:suppressAutoHyphens/>
              <w:spacing w:after="0" w:line="240" w:lineRule="auto"/>
              <w:jc w:val="both"/>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color w:val="0D0D0D"/>
                <w:sz w:val="24"/>
                <w:szCs w:val="24"/>
                <w:lang w:eastAsia="ru-RU"/>
              </w:rPr>
              <w:t>детская психология как наука об особенностях психического развития ребенка;</w:t>
            </w:r>
          </w:p>
          <w:p w:rsidR="00943452" w:rsidRPr="00943452" w:rsidRDefault="00943452" w:rsidP="00943452">
            <w:pPr>
              <w:numPr>
                <w:ilvl w:val="0"/>
                <w:numId w:val="3"/>
              </w:numPr>
              <w:suppressAutoHyphens/>
              <w:spacing w:after="0" w:line="240" w:lineRule="auto"/>
              <w:jc w:val="both"/>
              <w:rPr>
                <w:rFonts w:ascii="Times New Roman" w:eastAsia="Times New Roman" w:hAnsi="Times New Roman" w:cs="Times New Roman"/>
                <w:iCs/>
                <w:color w:val="0D0D0D"/>
                <w:sz w:val="24"/>
                <w:szCs w:val="24"/>
                <w:lang w:eastAsia="ru-RU"/>
              </w:rPr>
            </w:pPr>
            <w:r w:rsidRPr="00943452">
              <w:rPr>
                <w:rFonts w:ascii="Times New Roman" w:eastAsia="Times New Roman" w:hAnsi="Times New Roman" w:cs="Times New Roman"/>
                <w:color w:val="0D0D0D"/>
                <w:sz w:val="24"/>
                <w:szCs w:val="24"/>
                <w:lang w:eastAsia="ru-RU"/>
              </w:rPr>
              <w:t>основные закономерности психического развития;</w:t>
            </w:r>
          </w:p>
          <w:p w:rsidR="00943452" w:rsidRPr="00943452" w:rsidRDefault="00943452" w:rsidP="00943452">
            <w:pPr>
              <w:numPr>
                <w:ilvl w:val="0"/>
                <w:numId w:val="3"/>
              </w:numPr>
              <w:suppressAutoHyphens/>
              <w:spacing w:after="0" w:line="240" w:lineRule="auto"/>
              <w:jc w:val="both"/>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iCs/>
                <w:color w:val="0D0D0D"/>
                <w:sz w:val="24"/>
                <w:szCs w:val="24"/>
                <w:lang w:eastAsia="ru-RU"/>
              </w:rPr>
              <w:t xml:space="preserve">развитие деятельности </w:t>
            </w:r>
            <w:r w:rsidRPr="00943452">
              <w:rPr>
                <w:rFonts w:ascii="Times New Roman" w:eastAsia="Times New Roman" w:hAnsi="Times New Roman" w:cs="Times New Roman"/>
                <w:iCs/>
                <w:color w:val="0D0D0D"/>
                <w:sz w:val="24"/>
                <w:szCs w:val="24"/>
                <w:lang w:eastAsia="ru-RU"/>
              </w:rPr>
              <w:br/>
              <w:t xml:space="preserve">в раннем и дошкольном возрасте (бытовая, </w:t>
            </w:r>
            <w:r w:rsidRPr="00943452">
              <w:rPr>
                <w:rFonts w:ascii="Times New Roman" w:eastAsia="Times New Roman" w:hAnsi="Times New Roman" w:cs="Times New Roman"/>
                <w:color w:val="0D0D0D"/>
                <w:sz w:val="24"/>
                <w:szCs w:val="24"/>
                <w:lang w:eastAsia="ru-RU"/>
              </w:rPr>
              <w:t xml:space="preserve">развитие игровой деятельности в раннем </w:t>
            </w:r>
            <w:r w:rsidRPr="00943452">
              <w:rPr>
                <w:rFonts w:ascii="Times New Roman" w:eastAsia="Times New Roman" w:hAnsi="Times New Roman" w:cs="Times New Roman"/>
                <w:color w:val="0D0D0D"/>
                <w:sz w:val="24"/>
                <w:szCs w:val="24"/>
                <w:lang w:eastAsia="ru-RU"/>
              </w:rPr>
              <w:br/>
              <w:t>и дошкольном возрасте; сюжетно-ролевая игра как ведущий вид деятельности детей дошкольного возраста;</w:t>
            </w:r>
          </w:p>
          <w:p w:rsidR="00943452" w:rsidRPr="00943452" w:rsidRDefault="00943452" w:rsidP="00943452">
            <w:pPr>
              <w:numPr>
                <w:ilvl w:val="0"/>
                <w:numId w:val="3"/>
              </w:numPr>
              <w:suppressAutoHyphens/>
              <w:spacing w:after="0" w:line="240" w:lineRule="auto"/>
              <w:jc w:val="both"/>
              <w:rPr>
                <w:rFonts w:ascii="Times New Roman" w:eastAsia="Times New Roman" w:hAnsi="Times New Roman" w:cs="Times New Roman"/>
                <w:iCs/>
                <w:color w:val="0D0D0D"/>
                <w:sz w:val="24"/>
                <w:szCs w:val="24"/>
                <w:lang w:eastAsia="ru-RU"/>
              </w:rPr>
            </w:pPr>
            <w:r w:rsidRPr="00943452">
              <w:rPr>
                <w:rFonts w:ascii="Times New Roman" w:eastAsia="Times New Roman" w:hAnsi="Times New Roman" w:cs="Times New Roman"/>
                <w:iCs/>
                <w:color w:val="0D0D0D"/>
                <w:sz w:val="24"/>
                <w:szCs w:val="24"/>
                <w:lang w:eastAsia="ru-RU"/>
              </w:rPr>
              <w:t xml:space="preserve">развитие деятельности </w:t>
            </w:r>
            <w:r w:rsidRPr="00943452">
              <w:rPr>
                <w:rFonts w:ascii="Times New Roman" w:eastAsia="Times New Roman" w:hAnsi="Times New Roman" w:cs="Times New Roman"/>
                <w:iCs/>
                <w:color w:val="0D0D0D"/>
                <w:sz w:val="24"/>
                <w:szCs w:val="24"/>
                <w:lang w:eastAsia="ru-RU"/>
              </w:rPr>
              <w:br/>
              <w:t>в раннем и дошкольном возрасте (бытовая, трудовая, продуктивная)</w:t>
            </w:r>
          </w:p>
          <w:p w:rsidR="00943452" w:rsidRPr="00943452" w:rsidRDefault="00943452" w:rsidP="00943452">
            <w:pPr>
              <w:numPr>
                <w:ilvl w:val="0"/>
                <w:numId w:val="3"/>
              </w:numPr>
              <w:suppressAutoHyphens/>
              <w:spacing w:after="0" w:line="240" w:lineRule="auto"/>
              <w:jc w:val="both"/>
              <w:rPr>
                <w:rFonts w:ascii="Times New Roman" w:eastAsia="Times New Roman" w:hAnsi="Times New Roman" w:cs="Times New Roman"/>
                <w:iCs/>
                <w:color w:val="0D0D0D"/>
                <w:sz w:val="24"/>
                <w:szCs w:val="24"/>
                <w:lang w:eastAsia="ru-RU"/>
              </w:rPr>
            </w:pPr>
            <w:r w:rsidRPr="00943452">
              <w:rPr>
                <w:rFonts w:ascii="Times New Roman" w:eastAsia="Times New Roman" w:hAnsi="Times New Roman" w:cs="Times New Roman"/>
                <w:iCs/>
                <w:color w:val="0D0D0D"/>
                <w:sz w:val="24"/>
                <w:szCs w:val="24"/>
                <w:lang w:eastAsia="ru-RU"/>
              </w:rPr>
              <w:t>развитие познавательных процессов в раннем и дошкольном возрасте;</w:t>
            </w:r>
          </w:p>
          <w:p w:rsidR="00943452" w:rsidRPr="00943452" w:rsidRDefault="00943452" w:rsidP="00943452">
            <w:pPr>
              <w:numPr>
                <w:ilvl w:val="0"/>
                <w:numId w:val="3"/>
              </w:numPr>
              <w:suppressAutoHyphens/>
              <w:spacing w:after="0" w:line="240" w:lineRule="auto"/>
              <w:jc w:val="both"/>
              <w:rPr>
                <w:rFonts w:ascii="Times New Roman" w:eastAsia="Times New Roman" w:hAnsi="Times New Roman" w:cs="Times New Roman"/>
                <w:iCs/>
                <w:color w:val="0D0D0D"/>
                <w:sz w:val="24"/>
                <w:szCs w:val="24"/>
                <w:lang w:eastAsia="ru-RU"/>
              </w:rPr>
            </w:pPr>
            <w:r w:rsidRPr="00943452">
              <w:rPr>
                <w:rFonts w:ascii="Times New Roman" w:eastAsia="Times New Roman" w:hAnsi="Times New Roman" w:cs="Times New Roman"/>
                <w:iCs/>
                <w:color w:val="0D0D0D"/>
                <w:sz w:val="24"/>
                <w:szCs w:val="24"/>
                <w:lang w:eastAsia="ru-RU"/>
              </w:rPr>
              <w:t>развитие личности в раннем и дошкольном возрасте;</w:t>
            </w:r>
          </w:p>
          <w:p w:rsidR="00943452" w:rsidRPr="00943452" w:rsidRDefault="00943452" w:rsidP="00943452">
            <w:pPr>
              <w:numPr>
                <w:ilvl w:val="0"/>
                <w:numId w:val="3"/>
              </w:numPr>
              <w:suppressAutoHyphens/>
              <w:spacing w:after="0" w:line="240" w:lineRule="auto"/>
              <w:jc w:val="both"/>
              <w:rPr>
                <w:rFonts w:ascii="Times New Roman" w:eastAsia="Times New Roman" w:hAnsi="Times New Roman" w:cs="Times New Roman"/>
                <w:i/>
                <w:color w:val="0D0D0D"/>
                <w:sz w:val="24"/>
                <w:szCs w:val="24"/>
                <w:lang w:eastAsia="ru-RU"/>
              </w:rPr>
            </w:pPr>
            <w:r w:rsidRPr="00943452">
              <w:rPr>
                <w:rFonts w:ascii="Times New Roman" w:eastAsia="Times New Roman" w:hAnsi="Times New Roman" w:cs="Times New Roman"/>
                <w:color w:val="0D0D0D"/>
                <w:sz w:val="24"/>
                <w:szCs w:val="24"/>
                <w:lang w:eastAsia="ru-RU"/>
              </w:rPr>
              <w:t>психологическая готовность к обучению в школе.</w:t>
            </w:r>
          </w:p>
        </w:tc>
      </w:tr>
    </w:tbl>
    <w:p w:rsidR="00943452" w:rsidRPr="00943452" w:rsidRDefault="00943452" w:rsidP="00943452">
      <w:pPr>
        <w:suppressAutoHyphens/>
        <w:spacing w:after="240" w:line="240" w:lineRule="auto"/>
        <w:ind w:firstLine="709"/>
        <w:rPr>
          <w:rFonts w:ascii="Times New Roman" w:eastAsia="Times New Roman" w:hAnsi="Times New Roman" w:cs="Times New Roman"/>
          <w:b/>
          <w:color w:val="0D0D0D"/>
          <w:sz w:val="24"/>
          <w:szCs w:val="24"/>
          <w:lang w:eastAsia="ru-RU"/>
        </w:rPr>
      </w:pPr>
    </w:p>
    <w:p w:rsidR="00943452" w:rsidRPr="00943452" w:rsidRDefault="00943452" w:rsidP="00943452">
      <w:pPr>
        <w:suppressAutoHyphens/>
        <w:spacing w:after="240" w:line="240" w:lineRule="auto"/>
        <w:jc w:val="center"/>
        <w:rPr>
          <w:rFonts w:ascii="Times New Roman" w:eastAsia="Times New Roman" w:hAnsi="Times New Roman" w:cs="Times New Roman"/>
          <w:b/>
          <w:color w:val="0D0D0D"/>
          <w:sz w:val="24"/>
          <w:szCs w:val="24"/>
          <w:lang w:eastAsia="ru-RU"/>
        </w:rPr>
      </w:pPr>
      <w:r w:rsidRPr="00943452">
        <w:rPr>
          <w:rFonts w:ascii="Times New Roman" w:eastAsia="Times New Roman" w:hAnsi="Times New Roman" w:cs="Times New Roman"/>
          <w:b/>
          <w:color w:val="0D0D0D"/>
          <w:sz w:val="24"/>
          <w:szCs w:val="24"/>
          <w:lang w:eastAsia="ru-RU"/>
        </w:rPr>
        <w:br w:type="page"/>
      </w:r>
      <w:r w:rsidRPr="00943452">
        <w:rPr>
          <w:rFonts w:ascii="Times New Roman" w:eastAsia="Times New Roman" w:hAnsi="Times New Roman" w:cs="Times New Roman"/>
          <w:b/>
          <w:color w:val="0D0D0D"/>
          <w:sz w:val="24"/>
          <w:szCs w:val="24"/>
          <w:lang w:eastAsia="ru-RU"/>
        </w:rPr>
        <w:lastRenderedPageBreak/>
        <w:t>2. СТРУКТУРА И СОДЕРЖАНИЕ УЧЕБНОЙ ДИСЦИПЛИНЫ</w:t>
      </w:r>
    </w:p>
    <w:p w:rsidR="00943452" w:rsidRPr="00943452" w:rsidRDefault="00943452" w:rsidP="00943452">
      <w:pPr>
        <w:suppressAutoHyphens/>
        <w:spacing w:after="240" w:line="240" w:lineRule="auto"/>
        <w:ind w:firstLine="709"/>
        <w:rPr>
          <w:rFonts w:ascii="Times New Roman" w:eastAsia="Times New Roman" w:hAnsi="Times New Roman" w:cs="Times New Roman"/>
          <w:b/>
          <w:color w:val="0D0D0D"/>
          <w:sz w:val="24"/>
          <w:szCs w:val="24"/>
          <w:lang w:eastAsia="ru-RU"/>
        </w:rPr>
      </w:pPr>
      <w:r w:rsidRPr="00943452">
        <w:rPr>
          <w:rFonts w:ascii="Times New Roman" w:eastAsia="Times New Roman" w:hAnsi="Times New Roman" w:cs="Times New Roman"/>
          <w:b/>
          <w:color w:val="0D0D0D"/>
          <w:sz w:val="24"/>
          <w:szCs w:val="24"/>
          <w:lang w:eastAsia="ru-RU"/>
        </w:rPr>
        <w:t>2.1. Объем учебной дисциплины и виды учебной работы</w:t>
      </w:r>
    </w:p>
    <w:tbl>
      <w:tblPr>
        <w:tblW w:w="51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01"/>
        <w:gridCol w:w="2516"/>
        <w:gridCol w:w="12"/>
      </w:tblGrid>
      <w:tr w:rsidR="00943452" w:rsidRPr="00943452" w:rsidTr="007556B3">
        <w:trPr>
          <w:gridAfter w:val="1"/>
          <w:wAfter w:w="6" w:type="pct"/>
          <w:trHeight w:val="490"/>
        </w:trPr>
        <w:tc>
          <w:tcPr>
            <w:tcW w:w="3727" w:type="pct"/>
            <w:vAlign w:val="center"/>
          </w:tcPr>
          <w:p w:rsidR="00943452" w:rsidRPr="00943452" w:rsidRDefault="00943452" w:rsidP="00943452">
            <w:pPr>
              <w:suppressAutoHyphens/>
              <w:spacing w:after="200" w:line="276" w:lineRule="auto"/>
              <w:rPr>
                <w:rFonts w:ascii="Times New Roman" w:eastAsia="Times New Roman" w:hAnsi="Times New Roman" w:cs="Times New Roman"/>
                <w:b/>
                <w:color w:val="0D0D0D"/>
                <w:sz w:val="24"/>
                <w:szCs w:val="24"/>
                <w:lang w:eastAsia="ru-RU"/>
              </w:rPr>
            </w:pPr>
            <w:r w:rsidRPr="00943452">
              <w:rPr>
                <w:rFonts w:ascii="Times New Roman" w:eastAsia="Times New Roman" w:hAnsi="Times New Roman" w:cs="Times New Roman"/>
                <w:b/>
                <w:color w:val="0D0D0D"/>
                <w:sz w:val="24"/>
                <w:szCs w:val="24"/>
                <w:lang w:eastAsia="ru-RU"/>
              </w:rPr>
              <w:t>Вид учебной работы</w:t>
            </w:r>
          </w:p>
        </w:tc>
        <w:tc>
          <w:tcPr>
            <w:tcW w:w="1267" w:type="pct"/>
            <w:vAlign w:val="center"/>
          </w:tcPr>
          <w:p w:rsidR="00943452" w:rsidRPr="00943452" w:rsidRDefault="00943452" w:rsidP="00943452">
            <w:pPr>
              <w:suppressAutoHyphens/>
              <w:spacing w:after="200" w:line="276" w:lineRule="auto"/>
              <w:rPr>
                <w:rFonts w:ascii="Times New Roman" w:eastAsia="Times New Roman" w:hAnsi="Times New Roman" w:cs="Times New Roman"/>
                <w:b/>
                <w:iCs/>
                <w:color w:val="0D0D0D"/>
                <w:sz w:val="24"/>
                <w:szCs w:val="24"/>
                <w:lang w:eastAsia="ru-RU"/>
              </w:rPr>
            </w:pPr>
            <w:r w:rsidRPr="00943452">
              <w:rPr>
                <w:rFonts w:ascii="Times New Roman" w:eastAsia="Times New Roman" w:hAnsi="Times New Roman" w:cs="Times New Roman"/>
                <w:b/>
                <w:iCs/>
                <w:color w:val="0D0D0D"/>
                <w:sz w:val="24"/>
                <w:szCs w:val="24"/>
                <w:lang w:eastAsia="ru-RU"/>
              </w:rPr>
              <w:t>Объем в часах</w:t>
            </w:r>
          </w:p>
        </w:tc>
      </w:tr>
      <w:tr w:rsidR="00943452" w:rsidRPr="00943452" w:rsidTr="007556B3">
        <w:trPr>
          <w:gridAfter w:val="1"/>
          <w:wAfter w:w="6" w:type="pct"/>
          <w:trHeight w:val="490"/>
        </w:trPr>
        <w:tc>
          <w:tcPr>
            <w:tcW w:w="3727" w:type="pct"/>
            <w:vAlign w:val="center"/>
          </w:tcPr>
          <w:p w:rsidR="00943452" w:rsidRPr="00943452" w:rsidRDefault="00943452" w:rsidP="00943452">
            <w:pPr>
              <w:suppressAutoHyphens/>
              <w:spacing w:after="0" w:line="276" w:lineRule="auto"/>
              <w:rPr>
                <w:rFonts w:ascii="Times New Roman" w:eastAsia="Times New Roman" w:hAnsi="Times New Roman" w:cs="Times New Roman"/>
                <w:b/>
                <w:color w:val="0D0D0D"/>
                <w:sz w:val="24"/>
                <w:szCs w:val="24"/>
                <w:lang w:eastAsia="ru-RU"/>
              </w:rPr>
            </w:pPr>
            <w:r w:rsidRPr="00943452">
              <w:rPr>
                <w:rFonts w:ascii="Times New Roman" w:eastAsia="Times New Roman" w:hAnsi="Times New Roman" w:cs="Times New Roman"/>
                <w:b/>
                <w:color w:val="0D0D0D"/>
                <w:sz w:val="24"/>
                <w:szCs w:val="24"/>
                <w:lang w:eastAsia="ru-RU"/>
              </w:rPr>
              <w:t>Объем образовательной программы учебной дисциплины</w:t>
            </w:r>
          </w:p>
        </w:tc>
        <w:tc>
          <w:tcPr>
            <w:tcW w:w="1267" w:type="pct"/>
            <w:vAlign w:val="center"/>
          </w:tcPr>
          <w:p w:rsidR="00943452" w:rsidRPr="00943452" w:rsidRDefault="005625FC" w:rsidP="005625FC">
            <w:pPr>
              <w:suppressAutoHyphens/>
              <w:spacing w:after="0" w:line="276" w:lineRule="auto"/>
              <w:jc w:val="center"/>
              <w:rPr>
                <w:rFonts w:ascii="Times New Roman" w:eastAsia="Times New Roman" w:hAnsi="Times New Roman" w:cs="Times New Roman"/>
                <w:iCs/>
                <w:color w:val="0D0D0D"/>
                <w:sz w:val="24"/>
                <w:szCs w:val="24"/>
                <w:lang w:eastAsia="ru-RU"/>
              </w:rPr>
            </w:pPr>
            <w:r w:rsidRPr="005625FC">
              <w:rPr>
                <w:rFonts w:ascii="Times New Roman" w:eastAsia="Times New Roman" w:hAnsi="Times New Roman" w:cs="Times New Roman"/>
                <w:iCs/>
                <w:color w:val="0D0D0D"/>
                <w:sz w:val="24"/>
                <w:szCs w:val="24"/>
                <w:lang w:eastAsia="ru-RU"/>
              </w:rPr>
              <w:t>36</w:t>
            </w:r>
          </w:p>
        </w:tc>
      </w:tr>
      <w:tr w:rsidR="00943452" w:rsidRPr="00943452" w:rsidTr="007556B3">
        <w:trPr>
          <w:gridAfter w:val="1"/>
          <w:wAfter w:w="6" w:type="pct"/>
          <w:trHeight w:val="490"/>
        </w:trPr>
        <w:tc>
          <w:tcPr>
            <w:tcW w:w="3727" w:type="pct"/>
            <w:shd w:val="clear" w:color="auto" w:fill="auto"/>
            <w:vAlign w:val="center"/>
          </w:tcPr>
          <w:p w:rsidR="00943452" w:rsidRPr="00943452" w:rsidRDefault="00943452" w:rsidP="00943452">
            <w:pPr>
              <w:suppressAutoHyphens/>
              <w:spacing w:after="0" w:line="276" w:lineRule="auto"/>
              <w:rPr>
                <w:rFonts w:ascii="Times New Roman" w:eastAsia="Times New Roman" w:hAnsi="Times New Roman" w:cs="Times New Roman"/>
                <w:b/>
                <w:color w:val="0D0D0D"/>
                <w:sz w:val="24"/>
                <w:szCs w:val="24"/>
                <w:lang w:eastAsia="ru-RU"/>
              </w:rPr>
            </w:pPr>
            <w:r w:rsidRPr="00943452">
              <w:rPr>
                <w:rFonts w:ascii="Times New Roman" w:eastAsia="Times New Roman" w:hAnsi="Times New Roman" w:cs="Times New Roman"/>
                <w:b/>
                <w:color w:val="0D0D0D"/>
                <w:sz w:val="24"/>
                <w:szCs w:val="24"/>
                <w:lang w:eastAsia="ru-RU"/>
              </w:rPr>
              <w:t>в т.ч. в форме практической подготовки</w:t>
            </w:r>
          </w:p>
        </w:tc>
        <w:tc>
          <w:tcPr>
            <w:tcW w:w="1267" w:type="pct"/>
            <w:shd w:val="clear" w:color="auto" w:fill="auto"/>
            <w:vAlign w:val="center"/>
          </w:tcPr>
          <w:p w:rsidR="00943452" w:rsidRPr="00943452" w:rsidRDefault="00943452" w:rsidP="005625FC">
            <w:pPr>
              <w:suppressAutoHyphens/>
              <w:spacing w:after="0" w:line="276" w:lineRule="auto"/>
              <w:jc w:val="center"/>
              <w:rPr>
                <w:rFonts w:ascii="Times New Roman" w:eastAsia="Times New Roman" w:hAnsi="Times New Roman" w:cs="Times New Roman"/>
                <w:iCs/>
                <w:color w:val="0D0D0D"/>
                <w:sz w:val="24"/>
                <w:szCs w:val="24"/>
                <w:lang w:eastAsia="ru-RU"/>
              </w:rPr>
            </w:pPr>
            <w:r w:rsidRPr="00943452">
              <w:rPr>
                <w:rFonts w:ascii="Times New Roman" w:eastAsia="Times New Roman" w:hAnsi="Times New Roman" w:cs="Times New Roman"/>
                <w:iCs/>
                <w:color w:val="0D0D0D"/>
                <w:sz w:val="24"/>
                <w:szCs w:val="24"/>
                <w:lang w:eastAsia="ru-RU"/>
              </w:rPr>
              <w:t>20</w:t>
            </w:r>
          </w:p>
        </w:tc>
      </w:tr>
      <w:tr w:rsidR="00943452" w:rsidRPr="00943452" w:rsidTr="007556B3">
        <w:trPr>
          <w:trHeight w:val="336"/>
        </w:trPr>
        <w:tc>
          <w:tcPr>
            <w:tcW w:w="5000" w:type="pct"/>
            <w:gridSpan w:val="3"/>
            <w:vAlign w:val="center"/>
          </w:tcPr>
          <w:p w:rsidR="00943452" w:rsidRPr="00943452" w:rsidRDefault="00943452" w:rsidP="005625FC">
            <w:pPr>
              <w:suppressAutoHyphens/>
              <w:spacing w:after="0" w:line="276" w:lineRule="auto"/>
              <w:rPr>
                <w:rFonts w:ascii="Times New Roman" w:eastAsia="Times New Roman" w:hAnsi="Times New Roman" w:cs="Times New Roman"/>
                <w:iCs/>
                <w:color w:val="0D0D0D"/>
                <w:sz w:val="24"/>
                <w:szCs w:val="24"/>
                <w:lang w:eastAsia="ru-RU"/>
              </w:rPr>
            </w:pPr>
            <w:r w:rsidRPr="00943452">
              <w:rPr>
                <w:rFonts w:ascii="Times New Roman" w:eastAsia="Times New Roman" w:hAnsi="Times New Roman" w:cs="Times New Roman"/>
                <w:color w:val="0D0D0D"/>
                <w:sz w:val="24"/>
                <w:szCs w:val="24"/>
                <w:lang w:eastAsia="ru-RU"/>
              </w:rPr>
              <w:t>в т. ч.:</w:t>
            </w:r>
          </w:p>
        </w:tc>
      </w:tr>
      <w:tr w:rsidR="00943452" w:rsidRPr="00943452" w:rsidTr="007556B3">
        <w:trPr>
          <w:gridAfter w:val="1"/>
          <w:wAfter w:w="6" w:type="pct"/>
          <w:trHeight w:val="490"/>
        </w:trPr>
        <w:tc>
          <w:tcPr>
            <w:tcW w:w="3727" w:type="pct"/>
            <w:vAlign w:val="center"/>
          </w:tcPr>
          <w:p w:rsidR="00943452" w:rsidRPr="00943452" w:rsidRDefault="00943452" w:rsidP="00943452">
            <w:pPr>
              <w:suppressAutoHyphens/>
              <w:spacing w:after="0" w:line="276" w:lineRule="auto"/>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color w:val="0D0D0D"/>
                <w:sz w:val="24"/>
                <w:szCs w:val="24"/>
                <w:lang w:eastAsia="ru-RU"/>
              </w:rPr>
              <w:t>теоретическое обучение</w:t>
            </w:r>
          </w:p>
        </w:tc>
        <w:tc>
          <w:tcPr>
            <w:tcW w:w="1267" w:type="pct"/>
            <w:vAlign w:val="center"/>
          </w:tcPr>
          <w:p w:rsidR="00943452" w:rsidRPr="00943452" w:rsidRDefault="00BC6752" w:rsidP="005625FC">
            <w:pPr>
              <w:suppressAutoHyphens/>
              <w:spacing w:after="0" w:line="276" w:lineRule="auto"/>
              <w:jc w:val="center"/>
              <w:rPr>
                <w:rFonts w:ascii="Times New Roman" w:eastAsia="Times New Roman" w:hAnsi="Times New Roman" w:cs="Times New Roman"/>
                <w:iCs/>
                <w:color w:val="0D0D0D"/>
                <w:sz w:val="24"/>
                <w:szCs w:val="24"/>
                <w:lang w:eastAsia="ru-RU"/>
              </w:rPr>
            </w:pPr>
            <w:r>
              <w:rPr>
                <w:rFonts w:ascii="Times New Roman" w:eastAsia="Times New Roman" w:hAnsi="Times New Roman" w:cs="Times New Roman"/>
                <w:iCs/>
                <w:color w:val="0D0D0D"/>
                <w:sz w:val="24"/>
                <w:szCs w:val="24"/>
                <w:lang w:eastAsia="ru-RU"/>
              </w:rPr>
              <w:t>1</w:t>
            </w:r>
            <w:r w:rsidR="005625FC">
              <w:rPr>
                <w:rFonts w:ascii="Times New Roman" w:eastAsia="Times New Roman" w:hAnsi="Times New Roman" w:cs="Times New Roman"/>
                <w:iCs/>
                <w:color w:val="0D0D0D"/>
                <w:sz w:val="24"/>
                <w:szCs w:val="24"/>
                <w:lang w:eastAsia="ru-RU"/>
              </w:rPr>
              <w:t>2</w:t>
            </w:r>
          </w:p>
        </w:tc>
      </w:tr>
      <w:tr w:rsidR="00943452" w:rsidRPr="00943452" w:rsidTr="007556B3">
        <w:trPr>
          <w:gridAfter w:val="1"/>
          <w:wAfter w:w="6" w:type="pct"/>
          <w:trHeight w:val="490"/>
        </w:trPr>
        <w:tc>
          <w:tcPr>
            <w:tcW w:w="3727" w:type="pct"/>
            <w:vAlign w:val="center"/>
          </w:tcPr>
          <w:p w:rsidR="00943452" w:rsidRPr="00943452" w:rsidRDefault="00943452" w:rsidP="00943452">
            <w:pPr>
              <w:suppressAutoHyphens/>
              <w:spacing w:after="0" w:line="276" w:lineRule="auto"/>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color w:val="0D0D0D"/>
                <w:sz w:val="24"/>
                <w:szCs w:val="24"/>
                <w:lang w:eastAsia="ru-RU"/>
              </w:rPr>
              <w:t>практические занятия</w:t>
            </w:r>
          </w:p>
        </w:tc>
        <w:tc>
          <w:tcPr>
            <w:tcW w:w="1267" w:type="pct"/>
            <w:vAlign w:val="center"/>
          </w:tcPr>
          <w:p w:rsidR="00943452" w:rsidRPr="00943452" w:rsidRDefault="00943452" w:rsidP="005625FC">
            <w:pPr>
              <w:suppressAutoHyphens/>
              <w:spacing w:after="0" w:line="276" w:lineRule="auto"/>
              <w:jc w:val="center"/>
              <w:rPr>
                <w:rFonts w:ascii="Times New Roman" w:eastAsia="Times New Roman" w:hAnsi="Times New Roman" w:cs="Times New Roman"/>
                <w:iCs/>
                <w:color w:val="0D0D0D"/>
                <w:sz w:val="24"/>
                <w:szCs w:val="24"/>
                <w:lang w:eastAsia="ru-RU"/>
              </w:rPr>
            </w:pPr>
            <w:r w:rsidRPr="00943452">
              <w:rPr>
                <w:rFonts w:ascii="Times New Roman" w:eastAsia="Times New Roman" w:hAnsi="Times New Roman" w:cs="Times New Roman"/>
                <w:iCs/>
                <w:color w:val="0D0D0D"/>
                <w:sz w:val="24"/>
                <w:szCs w:val="24"/>
                <w:lang w:eastAsia="ru-RU"/>
              </w:rPr>
              <w:t>20</w:t>
            </w:r>
          </w:p>
        </w:tc>
      </w:tr>
      <w:tr w:rsidR="00943452" w:rsidRPr="00943452" w:rsidTr="007556B3">
        <w:trPr>
          <w:gridAfter w:val="1"/>
          <w:wAfter w:w="6" w:type="pct"/>
          <w:trHeight w:val="267"/>
        </w:trPr>
        <w:tc>
          <w:tcPr>
            <w:tcW w:w="3727" w:type="pct"/>
            <w:vAlign w:val="center"/>
          </w:tcPr>
          <w:p w:rsidR="00943452" w:rsidRPr="00943452" w:rsidRDefault="00943452" w:rsidP="00943452">
            <w:pPr>
              <w:suppressAutoHyphens/>
              <w:spacing w:after="0" w:line="276" w:lineRule="auto"/>
              <w:rPr>
                <w:rFonts w:ascii="Times New Roman" w:eastAsia="Times New Roman" w:hAnsi="Times New Roman" w:cs="Times New Roman"/>
                <w:i/>
                <w:color w:val="0D0D0D"/>
                <w:sz w:val="24"/>
                <w:szCs w:val="24"/>
                <w:lang w:eastAsia="ru-RU"/>
              </w:rPr>
            </w:pPr>
            <w:r w:rsidRPr="00943452">
              <w:rPr>
                <w:rFonts w:ascii="Times New Roman" w:eastAsia="Times New Roman" w:hAnsi="Times New Roman" w:cs="Times New Roman"/>
                <w:i/>
                <w:color w:val="0D0D0D"/>
                <w:sz w:val="24"/>
                <w:szCs w:val="24"/>
                <w:lang w:eastAsia="ru-RU"/>
              </w:rPr>
              <w:t xml:space="preserve">Самостоятельная работа </w:t>
            </w:r>
            <w:r w:rsidRPr="00943452">
              <w:rPr>
                <w:rFonts w:ascii="Times New Roman" w:eastAsia="Times New Roman" w:hAnsi="Times New Roman" w:cs="Times New Roman"/>
                <w:b/>
                <w:i/>
                <w:color w:val="0D0D0D"/>
                <w:sz w:val="24"/>
                <w:szCs w:val="24"/>
                <w:vertAlign w:val="superscript"/>
                <w:lang w:eastAsia="ru-RU"/>
              </w:rPr>
              <w:footnoteReference w:id="2"/>
            </w:r>
          </w:p>
        </w:tc>
        <w:tc>
          <w:tcPr>
            <w:tcW w:w="1267" w:type="pct"/>
            <w:vAlign w:val="center"/>
          </w:tcPr>
          <w:p w:rsidR="00943452" w:rsidRPr="00943452" w:rsidRDefault="005625FC" w:rsidP="005625FC">
            <w:pPr>
              <w:suppressAutoHyphens/>
              <w:spacing w:after="0" w:line="276" w:lineRule="auto"/>
              <w:jc w:val="center"/>
              <w:rPr>
                <w:rFonts w:ascii="Times New Roman" w:eastAsia="Times New Roman" w:hAnsi="Times New Roman" w:cs="Times New Roman"/>
                <w:iCs/>
                <w:color w:val="0D0D0D"/>
                <w:sz w:val="24"/>
                <w:szCs w:val="24"/>
                <w:lang w:eastAsia="ru-RU"/>
              </w:rPr>
            </w:pPr>
            <w:r>
              <w:rPr>
                <w:rFonts w:ascii="Times New Roman" w:eastAsia="Times New Roman" w:hAnsi="Times New Roman" w:cs="Times New Roman"/>
                <w:iCs/>
                <w:color w:val="0D0D0D"/>
                <w:sz w:val="24"/>
                <w:szCs w:val="24"/>
                <w:lang w:eastAsia="ru-RU"/>
              </w:rPr>
              <w:t>2</w:t>
            </w:r>
          </w:p>
        </w:tc>
      </w:tr>
      <w:tr w:rsidR="00BC6752" w:rsidRPr="00943452" w:rsidTr="007556B3">
        <w:trPr>
          <w:gridAfter w:val="1"/>
          <w:wAfter w:w="6" w:type="pct"/>
          <w:trHeight w:val="267"/>
        </w:trPr>
        <w:tc>
          <w:tcPr>
            <w:tcW w:w="3727" w:type="pct"/>
            <w:vAlign w:val="center"/>
          </w:tcPr>
          <w:p w:rsidR="00BC6752" w:rsidRPr="00943452" w:rsidRDefault="00BC6752" w:rsidP="00943452">
            <w:pPr>
              <w:suppressAutoHyphens/>
              <w:spacing w:after="0" w:line="276" w:lineRule="auto"/>
              <w:rPr>
                <w:rFonts w:ascii="Times New Roman" w:eastAsia="Times New Roman" w:hAnsi="Times New Roman" w:cs="Times New Roman"/>
                <w:i/>
                <w:color w:val="0D0D0D"/>
                <w:sz w:val="24"/>
                <w:szCs w:val="24"/>
                <w:lang w:eastAsia="ru-RU"/>
              </w:rPr>
            </w:pPr>
            <w:r>
              <w:rPr>
                <w:rFonts w:ascii="Times New Roman" w:eastAsia="Times New Roman" w:hAnsi="Times New Roman" w:cs="Times New Roman"/>
                <w:i/>
                <w:color w:val="0D0D0D"/>
                <w:sz w:val="24"/>
                <w:szCs w:val="24"/>
                <w:lang w:eastAsia="ru-RU"/>
              </w:rPr>
              <w:t>Консультации</w:t>
            </w:r>
          </w:p>
        </w:tc>
        <w:tc>
          <w:tcPr>
            <w:tcW w:w="1267" w:type="pct"/>
            <w:vAlign w:val="center"/>
          </w:tcPr>
          <w:p w:rsidR="00BC6752" w:rsidRDefault="00BC6752" w:rsidP="005625FC">
            <w:pPr>
              <w:suppressAutoHyphens/>
              <w:spacing w:after="0" w:line="276" w:lineRule="auto"/>
              <w:jc w:val="center"/>
              <w:rPr>
                <w:rFonts w:ascii="Times New Roman" w:eastAsia="Times New Roman" w:hAnsi="Times New Roman" w:cs="Times New Roman"/>
                <w:iCs/>
                <w:color w:val="0D0D0D"/>
                <w:sz w:val="24"/>
                <w:szCs w:val="24"/>
                <w:lang w:eastAsia="ru-RU"/>
              </w:rPr>
            </w:pPr>
            <w:r>
              <w:rPr>
                <w:rFonts w:ascii="Times New Roman" w:eastAsia="Times New Roman" w:hAnsi="Times New Roman" w:cs="Times New Roman"/>
                <w:iCs/>
                <w:color w:val="0D0D0D"/>
                <w:sz w:val="24"/>
                <w:szCs w:val="24"/>
                <w:lang w:eastAsia="ru-RU"/>
              </w:rPr>
              <w:t xml:space="preserve">2 </w:t>
            </w:r>
          </w:p>
        </w:tc>
      </w:tr>
      <w:tr w:rsidR="00943452" w:rsidRPr="00943452" w:rsidTr="007556B3">
        <w:trPr>
          <w:gridAfter w:val="1"/>
          <w:wAfter w:w="6" w:type="pct"/>
          <w:trHeight w:val="331"/>
        </w:trPr>
        <w:tc>
          <w:tcPr>
            <w:tcW w:w="3727" w:type="pct"/>
            <w:vAlign w:val="center"/>
          </w:tcPr>
          <w:p w:rsidR="00943452" w:rsidRPr="00943452" w:rsidRDefault="00943452" w:rsidP="00943452">
            <w:pPr>
              <w:suppressAutoHyphens/>
              <w:spacing w:after="0" w:line="276" w:lineRule="auto"/>
              <w:rPr>
                <w:rFonts w:ascii="Times New Roman" w:eastAsia="Times New Roman" w:hAnsi="Times New Roman" w:cs="Times New Roman"/>
                <w:i/>
                <w:color w:val="0D0D0D"/>
                <w:sz w:val="24"/>
                <w:szCs w:val="24"/>
                <w:lang w:eastAsia="ru-RU"/>
              </w:rPr>
            </w:pPr>
            <w:r w:rsidRPr="00943452">
              <w:rPr>
                <w:rFonts w:ascii="Times New Roman" w:eastAsia="Times New Roman" w:hAnsi="Times New Roman" w:cs="Times New Roman"/>
                <w:b/>
                <w:iCs/>
                <w:color w:val="0D0D0D"/>
                <w:sz w:val="24"/>
                <w:szCs w:val="24"/>
                <w:lang w:eastAsia="ru-RU"/>
              </w:rPr>
              <w:t>Промежуточная аттестация</w:t>
            </w:r>
          </w:p>
        </w:tc>
        <w:tc>
          <w:tcPr>
            <w:tcW w:w="1267" w:type="pct"/>
            <w:vAlign w:val="center"/>
          </w:tcPr>
          <w:p w:rsidR="00943452" w:rsidRPr="00943452" w:rsidRDefault="005625FC" w:rsidP="005625FC">
            <w:pPr>
              <w:suppressAutoHyphens/>
              <w:spacing w:after="0" w:line="276" w:lineRule="auto"/>
              <w:jc w:val="center"/>
              <w:rPr>
                <w:rFonts w:ascii="Times New Roman" w:eastAsia="Times New Roman" w:hAnsi="Times New Roman" w:cs="Times New Roman"/>
                <w:iCs/>
                <w:color w:val="0D0D0D"/>
                <w:sz w:val="24"/>
                <w:szCs w:val="24"/>
                <w:lang w:eastAsia="ru-RU"/>
              </w:rPr>
            </w:pPr>
            <w:r>
              <w:rPr>
                <w:rFonts w:ascii="Times New Roman" w:eastAsia="Times New Roman" w:hAnsi="Times New Roman" w:cs="Times New Roman"/>
                <w:iCs/>
                <w:color w:val="0D0D0D"/>
                <w:sz w:val="24"/>
                <w:szCs w:val="24"/>
                <w:lang w:eastAsia="ru-RU"/>
              </w:rPr>
              <w:t>-</w:t>
            </w:r>
          </w:p>
        </w:tc>
      </w:tr>
    </w:tbl>
    <w:p w:rsidR="00943452" w:rsidRPr="00943452" w:rsidRDefault="00943452" w:rsidP="00397D9D">
      <w:pPr>
        <w:suppressAutoHyphens/>
        <w:spacing w:after="120" w:line="276" w:lineRule="auto"/>
        <w:rPr>
          <w:rFonts w:ascii="Times New Roman" w:eastAsia="Times New Roman" w:hAnsi="Times New Roman" w:cs="Times New Roman"/>
          <w:b/>
          <w:i/>
          <w:color w:val="0D0D0D"/>
          <w:sz w:val="24"/>
          <w:szCs w:val="24"/>
          <w:lang w:eastAsia="ru-RU"/>
        </w:rPr>
        <w:sectPr w:rsidR="00943452" w:rsidRPr="00943452" w:rsidSect="007E0939">
          <w:pgSz w:w="11906" w:h="16838"/>
          <w:pgMar w:top="1134" w:right="850" w:bottom="284" w:left="1701" w:header="708" w:footer="708" w:gutter="0"/>
          <w:cols w:space="720"/>
          <w:docGrid w:linePitch="299"/>
        </w:sectPr>
      </w:pPr>
    </w:p>
    <w:p w:rsidR="00943452" w:rsidRPr="00943452" w:rsidRDefault="00943452" w:rsidP="00943452">
      <w:pPr>
        <w:spacing w:after="200" w:line="276" w:lineRule="auto"/>
        <w:jc w:val="center"/>
        <w:rPr>
          <w:rFonts w:ascii="Times New Roman" w:eastAsia="Times New Roman" w:hAnsi="Times New Roman" w:cs="Times New Roman"/>
          <w:b/>
          <w:bCs/>
          <w:color w:val="0D0D0D"/>
          <w:sz w:val="24"/>
          <w:szCs w:val="24"/>
          <w:lang w:eastAsia="ru-RU"/>
        </w:rPr>
      </w:pPr>
      <w:r w:rsidRPr="00943452">
        <w:rPr>
          <w:rFonts w:ascii="Times New Roman" w:eastAsia="Times New Roman" w:hAnsi="Times New Roman" w:cs="Times New Roman"/>
          <w:b/>
          <w:bCs/>
          <w:color w:val="0D0D0D"/>
          <w:sz w:val="24"/>
          <w:szCs w:val="24"/>
          <w:lang w:eastAsia="ru-RU"/>
        </w:rPr>
        <w:lastRenderedPageBreak/>
        <w:t>3. УСЛОВИЯ РЕАЛИЗАЦИИ УЧЕБНОЙ ДИСЦИПЛИНЫ</w:t>
      </w:r>
    </w:p>
    <w:p w:rsidR="00943452" w:rsidRPr="00943452" w:rsidRDefault="00943452" w:rsidP="00943452">
      <w:pPr>
        <w:suppressAutoHyphens/>
        <w:spacing w:after="0" w:line="276" w:lineRule="auto"/>
        <w:ind w:firstLine="709"/>
        <w:jc w:val="both"/>
        <w:rPr>
          <w:rFonts w:ascii="Times New Roman" w:eastAsia="Times New Roman" w:hAnsi="Times New Roman" w:cs="Times New Roman"/>
          <w:bCs/>
          <w:color w:val="0D0D0D"/>
          <w:sz w:val="24"/>
          <w:szCs w:val="24"/>
          <w:lang w:eastAsia="ru-RU"/>
        </w:rPr>
      </w:pPr>
      <w:r w:rsidRPr="00943452">
        <w:rPr>
          <w:rFonts w:ascii="Times New Roman" w:eastAsia="Times New Roman" w:hAnsi="Times New Roman" w:cs="Times New Roman"/>
          <w:bCs/>
          <w:color w:val="0D0D0D"/>
          <w:sz w:val="24"/>
          <w:szCs w:val="24"/>
          <w:lang w:eastAsia="ru-RU"/>
        </w:rPr>
        <w:t>3.1. Для реализации программы учебной дисциплины должны быть предусмотрены следующие специальные помещения:</w:t>
      </w:r>
    </w:p>
    <w:p w:rsidR="00943452" w:rsidRPr="00943452" w:rsidRDefault="00943452" w:rsidP="00943452">
      <w:pPr>
        <w:suppressAutoHyphens/>
        <w:autoSpaceDE w:val="0"/>
        <w:autoSpaceDN w:val="0"/>
        <w:adjustRightInd w:val="0"/>
        <w:spacing w:after="0" w:line="276" w:lineRule="auto"/>
        <w:ind w:firstLine="709"/>
        <w:jc w:val="both"/>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bCs/>
          <w:color w:val="0D0D0D"/>
          <w:sz w:val="24"/>
          <w:szCs w:val="24"/>
          <w:lang w:eastAsia="ru-RU"/>
        </w:rPr>
        <w:t>Кабинет «Педагогики и психологии»</w:t>
      </w:r>
      <w:r w:rsidRPr="00943452">
        <w:rPr>
          <w:rFonts w:ascii="Times New Roman" w:eastAsia="Times New Roman" w:hAnsi="Times New Roman" w:cs="Times New Roman"/>
          <w:color w:val="0D0D0D"/>
          <w:sz w:val="24"/>
          <w:szCs w:val="24"/>
          <w:lang w:eastAsia="ru-RU"/>
        </w:rPr>
        <w:t xml:space="preserve">, оснащенный </w:t>
      </w:r>
      <w:r w:rsidRPr="00943452">
        <w:rPr>
          <w:rFonts w:ascii="Times New Roman" w:eastAsia="Times New Roman" w:hAnsi="Times New Roman" w:cs="Times New Roman"/>
          <w:bCs/>
          <w:color w:val="0D0D0D"/>
          <w:sz w:val="24"/>
          <w:szCs w:val="24"/>
          <w:lang w:eastAsia="ru-RU"/>
        </w:rPr>
        <w:t>в соответствии п. 6.1.2.1 примерной образовательной программы по специальности.</w:t>
      </w:r>
    </w:p>
    <w:p w:rsidR="00943452" w:rsidRPr="00943452" w:rsidRDefault="00943452" w:rsidP="00943452">
      <w:pPr>
        <w:suppressAutoHyphens/>
        <w:spacing w:after="0" w:line="276" w:lineRule="auto"/>
        <w:ind w:firstLine="709"/>
        <w:jc w:val="both"/>
        <w:rPr>
          <w:rFonts w:ascii="Times New Roman" w:eastAsia="Times New Roman" w:hAnsi="Times New Roman" w:cs="Times New Roman"/>
          <w:bCs/>
          <w:color w:val="0D0D0D"/>
          <w:sz w:val="24"/>
          <w:szCs w:val="24"/>
          <w:lang w:eastAsia="ru-RU"/>
        </w:rPr>
      </w:pPr>
    </w:p>
    <w:p w:rsidR="00943452" w:rsidRPr="00943452" w:rsidRDefault="00943452" w:rsidP="00943452">
      <w:pPr>
        <w:suppressAutoHyphens/>
        <w:spacing w:after="0" w:line="276" w:lineRule="auto"/>
        <w:ind w:firstLine="709"/>
        <w:jc w:val="both"/>
        <w:rPr>
          <w:rFonts w:ascii="Times New Roman" w:eastAsia="Times New Roman" w:hAnsi="Times New Roman" w:cs="Times New Roman"/>
          <w:b/>
          <w:bCs/>
          <w:color w:val="0D0D0D"/>
          <w:sz w:val="24"/>
          <w:szCs w:val="24"/>
          <w:lang w:eastAsia="ru-RU"/>
        </w:rPr>
      </w:pPr>
      <w:r w:rsidRPr="00943452">
        <w:rPr>
          <w:rFonts w:ascii="Times New Roman" w:eastAsia="Times New Roman" w:hAnsi="Times New Roman" w:cs="Times New Roman"/>
          <w:b/>
          <w:bCs/>
          <w:color w:val="0D0D0D"/>
          <w:sz w:val="24"/>
          <w:szCs w:val="24"/>
          <w:lang w:eastAsia="ru-RU"/>
        </w:rPr>
        <w:t>3.2. Информационное обеспечение реализации программы</w:t>
      </w:r>
    </w:p>
    <w:p w:rsidR="00943452" w:rsidRPr="00943452" w:rsidRDefault="00943452" w:rsidP="00943452">
      <w:pPr>
        <w:suppressAutoHyphens/>
        <w:spacing w:after="0" w:line="276" w:lineRule="auto"/>
        <w:ind w:firstLine="709"/>
        <w:jc w:val="both"/>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bCs/>
          <w:color w:val="0D0D0D"/>
          <w:sz w:val="24"/>
          <w:szCs w:val="24"/>
          <w:lang w:eastAsia="ru-RU"/>
        </w:rPr>
        <w:t>Для реализации программы библиотечный фонд образовательной организации должен иметь п</w:t>
      </w:r>
      <w:r w:rsidRPr="00943452">
        <w:rPr>
          <w:rFonts w:ascii="Times New Roman" w:eastAsia="Times New Roman" w:hAnsi="Times New Roman" w:cs="Times New Roman"/>
          <w:color w:val="0D0D0D"/>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43452">
        <w:rPr>
          <w:rFonts w:ascii="Times New Roman" w:eastAsia="Times New Roman" w:hAnsi="Times New Roman" w:cs="Times New Roman"/>
          <w:bCs/>
          <w:color w:val="0D0D0D"/>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943452" w:rsidRPr="00943452" w:rsidRDefault="00943452" w:rsidP="00943452">
      <w:pPr>
        <w:suppressAutoHyphens/>
        <w:spacing w:after="0" w:line="276" w:lineRule="auto"/>
        <w:ind w:firstLine="709"/>
        <w:jc w:val="both"/>
        <w:rPr>
          <w:rFonts w:ascii="Times New Roman" w:eastAsia="Times New Roman" w:hAnsi="Times New Roman" w:cs="Times New Roman"/>
          <w:color w:val="0D0D0D"/>
          <w:sz w:val="24"/>
          <w:szCs w:val="24"/>
          <w:lang w:eastAsia="ru-RU"/>
        </w:rPr>
      </w:pPr>
    </w:p>
    <w:p w:rsidR="00943452" w:rsidRPr="00943452" w:rsidRDefault="00943452" w:rsidP="00943452">
      <w:pPr>
        <w:suppressAutoHyphens/>
        <w:spacing w:after="0" w:line="276" w:lineRule="auto"/>
        <w:ind w:firstLine="709"/>
        <w:jc w:val="both"/>
        <w:rPr>
          <w:rFonts w:ascii="Times New Roman" w:eastAsia="Times New Roman" w:hAnsi="Times New Roman" w:cs="Times New Roman"/>
          <w:b/>
          <w:color w:val="0D0D0D"/>
          <w:sz w:val="24"/>
          <w:szCs w:val="24"/>
          <w:lang w:eastAsia="ru-RU"/>
        </w:rPr>
      </w:pPr>
      <w:r w:rsidRPr="00943452">
        <w:rPr>
          <w:rFonts w:ascii="Times New Roman" w:eastAsia="Times New Roman" w:hAnsi="Times New Roman" w:cs="Times New Roman"/>
          <w:b/>
          <w:color w:val="0D0D0D"/>
          <w:sz w:val="24"/>
          <w:szCs w:val="24"/>
          <w:lang w:eastAsia="ru-RU"/>
        </w:rPr>
        <w:t>3.2.1. Основные печатные и электронные издания</w:t>
      </w:r>
    </w:p>
    <w:p w:rsidR="00943452" w:rsidRPr="00943452" w:rsidRDefault="00943452" w:rsidP="00397D9D">
      <w:pPr>
        <w:numPr>
          <w:ilvl w:val="0"/>
          <w:numId w:val="18"/>
        </w:numPr>
        <w:spacing w:after="0" w:line="276" w:lineRule="auto"/>
        <w:ind w:left="0" w:firstLine="709"/>
        <w:contextualSpacing/>
        <w:jc w:val="both"/>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color w:val="0D0D0D"/>
          <w:sz w:val="24"/>
          <w:szCs w:val="24"/>
          <w:shd w:val="clear" w:color="auto" w:fill="FFFFFF"/>
          <w:lang w:eastAsia="ru-RU"/>
        </w:rPr>
        <w:t>Белкина, В. Н.  Психология раннего и дошкольного детства : учебное пособие для вузов / В. Н. Белкина. — 2-е изд. — Москва : Издательство Юрайт, 2022. — 170 с. — (Высшее образование). — ISBN 978-5-534-08012-4. — Текст : электронный // Образовательная платформа Юрайт [сайт]. — URL: https://urait.ru/bcode/491309 (дата обращения: 21.06.2022).</w:t>
      </w:r>
    </w:p>
    <w:p w:rsidR="00943452" w:rsidRPr="00943452" w:rsidRDefault="00943452" w:rsidP="00397D9D">
      <w:pPr>
        <w:numPr>
          <w:ilvl w:val="0"/>
          <w:numId w:val="18"/>
        </w:numPr>
        <w:spacing w:after="0" w:line="276" w:lineRule="auto"/>
        <w:ind w:left="0" w:firstLine="709"/>
        <w:contextualSpacing/>
        <w:jc w:val="both"/>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color w:val="0D0D0D"/>
          <w:sz w:val="24"/>
          <w:szCs w:val="24"/>
          <w:lang w:eastAsia="ru-RU"/>
        </w:rPr>
        <w:t>Веракса, Н. Е.  Детская психология : учебник для вузов / Н. Е. Веракса, А. Н. Веракса. — Москва : Издательство Юрайт, 2022. — 429 с. — (Высшее образование). — ISBN 978-5-534-15251-7. — Текст : электронный // Образовательная платформа Юрайт [сайт]. — URL: https://urait.ru/bcode/489412 (дата обращения: 21.06.2022).</w:t>
      </w:r>
    </w:p>
    <w:p w:rsidR="00943452" w:rsidRPr="00943452" w:rsidRDefault="00943452" w:rsidP="00397D9D">
      <w:pPr>
        <w:numPr>
          <w:ilvl w:val="0"/>
          <w:numId w:val="18"/>
        </w:numPr>
        <w:spacing w:after="0" w:line="276" w:lineRule="auto"/>
        <w:ind w:left="0" w:firstLine="709"/>
        <w:contextualSpacing/>
        <w:jc w:val="both"/>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color w:val="0D0D0D"/>
          <w:sz w:val="24"/>
          <w:szCs w:val="24"/>
          <w:lang w:eastAsia="ru-RU"/>
        </w:rPr>
        <w:t>Психология дошкольного возраста в 2 ч. Часть 1 : учебник и практикум для среднего профессионального образования / Е. И. Изотова [и др.] ; под редакцией Е. И. Изотовой. — Москва : Издательство Юрайт, 2022. — 222 с. — (Профессиональное образование). — ISBN 978-5-534-10206-2. — Текст : электронный // Образовательная платформа Юрайт [сайт]. — URL: https://urait.ru/bcode/498966 (дата обращения: 21.06.2022).</w:t>
      </w:r>
    </w:p>
    <w:p w:rsidR="00943452" w:rsidRPr="00943452" w:rsidRDefault="00943452" w:rsidP="00397D9D">
      <w:pPr>
        <w:numPr>
          <w:ilvl w:val="0"/>
          <w:numId w:val="18"/>
        </w:numPr>
        <w:spacing w:after="0" w:line="276" w:lineRule="auto"/>
        <w:ind w:left="0" w:firstLine="709"/>
        <w:contextualSpacing/>
        <w:jc w:val="both"/>
        <w:rPr>
          <w:rFonts w:ascii="Times New Roman" w:eastAsia="Times New Roman" w:hAnsi="Times New Roman" w:cs="Times New Roman"/>
          <w:color w:val="0D0D0D"/>
          <w:sz w:val="24"/>
          <w:szCs w:val="24"/>
          <w:lang w:eastAsia="ru-RU"/>
        </w:rPr>
      </w:pPr>
      <w:r w:rsidRPr="00943452">
        <w:rPr>
          <w:rFonts w:ascii="Times New Roman" w:eastAsia="Times New Roman" w:hAnsi="Times New Roman" w:cs="Times New Roman"/>
          <w:color w:val="0D0D0D"/>
          <w:sz w:val="24"/>
          <w:szCs w:val="24"/>
          <w:lang w:eastAsia="ru-RU"/>
        </w:rPr>
        <w:t>Психология дошкольного возраста в 2 ч. Часть 2 : учебник и практикум для среднего профессионального образования / Е. И. Изотова [и др.] ; под редакцией Е. И. Изотовой. — Москва : Издательство Юрайт, 2022. — 240 с. — (Профессиональное образование). — ISBN 978-5-534-10203-1. — Текст : электронный // Образовательная платформа Юрайт [сайт]. — URL: https://urait.ru/bcode/498967 (дата обращения: 21.06.2022).</w:t>
      </w:r>
    </w:p>
    <w:p w:rsidR="00943452" w:rsidRPr="00397D9D" w:rsidRDefault="00943452" w:rsidP="00397D9D">
      <w:pPr>
        <w:pStyle w:val="a7"/>
        <w:numPr>
          <w:ilvl w:val="2"/>
          <w:numId w:val="23"/>
        </w:numPr>
        <w:spacing w:after="0" w:line="276" w:lineRule="auto"/>
        <w:ind w:left="0" w:firstLine="993"/>
        <w:contextualSpacing/>
        <w:jc w:val="both"/>
        <w:rPr>
          <w:bCs/>
          <w:i/>
          <w:color w:val="0D0D0D"/>
        </w:rPr>
      </w:pPr>
      <w:r w:rsidRPr="00397D9D">
        <w:rPr>
          <w:b/>
          <w:bCs/>
          <w:color w:val="0D0D0D"/>
        </w:rPr>
        <w:t>Дополнительные источники</w:t>
      </w:r>
    </w:p>
    <w:p w:rsidR="00943452" w:rsidRPr="00943452" w:rsidRDefault="00943452" w:rsidP="00397D9D">
      <w:pPr>
        <w:numPr>
          <w:ilvl w:val="0"/>
          <w:numId w:val="19"/>
        </w:numPr>
        <w:spacing w:after="0" w:line="276" w:lineRule="auto"/>
        <w:ind w:left="0" w:firstLine="709"/>
        <w:contextualSpacing/>
        <w:jc w:val="both"/>
        <w:rPr>
          <w:rFonts w:ascii="Times New Roman" w:eastAsia="Times New Roman" w:hAnsi="Times New Roman" w:cs="Times New Roman"/>
          <w:bCs/>
          <w:color w:val="0D0D0D"/>
          <w:sz w:val="24"/>
          <w:szCs w:val="24"/>
          <w:lang w:eastAsia="ru-RU"/>
        </w:rPr>
      </w:pPr>
      <w:r w:rsidRPr="00943452">
        <w:rPr>
          <w:rFonts w:ascii="Times New Roman" w:eastAsia="Times New Roman" w:hAnsi="Times New Roman" w:cs="Times New Roman"/>
          <w:bCs/>
          <w:color w:val="0D0D0D"/>
          <w:sz w:val="24"/>
          <w:szCs w:val="24"/>
          <w:lang w:eastAsia="ru-RU"/>
        </w:rPr>
        <w:t>Алексеева, Е. Е. Психологические проблемы детей дошкольного возраста: учебник и практикумдля СПО [Текст] / Е. Е. Алексеева. – 2–е изд., испр. и доп. – М.: Издательство Юрайт, 2018. – 195 с.</w:t>
      </w:r>
    </w:p>
    <w:p w:rsidR="00943452" w:rsidRPr="00943452" w:rsidRDefault="00943452" w:rsidP="00397D9D">
      <w:pPr>
        <w:numPr>
          <w:ilvl w:val="0"/>
          <w:numId w:val="19"/>
        </w:numPr>
        <w:spacing w:after="0" w:line="276" w:lineRule="auto"/>
        <w:ind w:left="0" w:firstLine="709"/>
        <w:contextualSpacing/>
        <w:jc w:val="both"/>
        <w:rPr>
          <w:rFonts w:ascii="Times New Roman" w:eastAsia="Times New Roman" w:hAnsi="Times New Roman" w:cs="Times New Roman"/>
          <w:bCs/>
          <w:color w:val="0D0D0D"/>
          <w:sz w:val="24"/>
          <w:szCs w:val="24"/>
          <w:lang w:eastAsia="ru-RU"/>
        </w:rPr>
      </w:pPr>
      <w:r w:rsidRPr="00943452">
        <w:rPr>
          <w:rFonts w:ascii="Times New Roman" w:eastAsia="Times New Roman" w:hAnsi="Times New Roman" w:cs="Times New Roman"/>
          <w:bCs/>
          <w:color w:val="0D0D0D"/>
          <w:sz w:val="24"/>
          <w:szCs w:val="24"/>
          <w:lang w:eastAsia="ru-RU"/>
        </w:rPr>
        <w:t xml:space="preserve">Белкина, В. Н. Детская психология. Взаимодействие со сверстниками: учеб. пособие для СПО [Текст] / В. Н. Белкина. – 2–е изд., пер. и доп. – М. : Издательство Юрайт, 2018. – 170 с. </w:t>
      </w:r>
    </w:p>
    <w:p w:rsidR="00943452" w:rsidRPr="00943452" w:rsidRDefault="00943452" w:rsidP="00397D9D">
      <w:pPr>
        <w:numPr>
          <w:ilvl w:val="0"/>
          <w:numId w:val="19"/>
        </w:numPr>
        <w:spacing w:after="0" w:line="276" w:lineRule="auto"/>
        <w:ind w:left="0" w:firstLine="709"/>
        <w:contextualSpacing/>
        <w:jc w:val="both"/>
        <w:rPr>
          <w:rFonts w:ascii="Times New Roman" w:eastAsia="Times New Roman" w:hAnsi="Times New Roman" w:cs="Times New Roman"/>
          <w:bCs/>
          <w:color w:val="0D0D0D"/>
          <w:sz w:val="24"/>
          <w:szCs w:val="24"/>
          <w:lang w:eastAsia="ru-RU"/>
        </w:rPr>
      </w:pPr>
      <w:r w:rsidRPr="00943452">
        <w:rPr>
          <w:rFonts w:ascii="Times New Roman" w:eastAsia="Times New Roman" w:hAnsi="Times New Roman" w:cs="Times New Roman"/>
          <w:bCs/>
          <w:color w:val="0D0D0D"/>
          <w:sz w:val="24"/>
          <w:szCs w:val="24"/>
          <w:lang w:eastAsia="ru-RU"/>
        </w:rPr>
        <w:lastRenderedPageBreak/>
        <w:t xml:space="preserve">Выготский, Л. С.  Вопросы детской психологии / Л. С. Выготский. — Москва : Издательство Юрайт, 2020. — 160 с. — (Антология мысли). — ISBN 978-5-534-06998-3. — Текст : электронный // ЭБС Юрайт [сайт]. — URL: https://urait.ru/bcode/452935 </w:t>
      </w:r>
    </w:p>
    <w:p w:rsidR="00943452" w:rsidRPr="00943452" w:rsidRDefault="00943452" w:rsidP="00397D9D">
      <w:pPr>
        <w:numPr>
          <w:ilvl w:val="0"/>
          <w:numId w:val="19"/>
        </w:numPr>
        <w:spacing w:after="0" w:line="276" w:lineRule="auto"/>
        <w:ind w:left="0" w:firstLine="709"/>
        <w:contextualSpacing/>
        <w:jc w:val="both"/>
        <w:rPr>
          <w:rFonts w:ascii="Times New Roman" w:eastAsia="Times New Roman" w:hAnsi="Times New Roman" w:cs="Times New Roman"/>
          <w:bCs/>
          <w:color w:val="0D0D0D"/>
          <w:sz w:val="24"/>
          <w:szCs w:val="24"/>
          <w:lang w:eastAsia="ru-RU"/>
        </w:rPr>
      </w:pPr>
      <w:r w:rsidRPr="00943452">
        <w:rPr>
          <w:rFonts w:ascii="Times New Roman" w:eastAsia="Times New Roman" w:hAnsi="Times New Roman" w:cs="Times New Roman"/>
          <w:bCs/>
          <w:color w:val="0D0D0D"/>
          <w:sz w:val="24"/>
          <w:szCs w:val="24"/>
          <w:lang w:eastAsia="ru-RU"/>
        </w:rPr>
        <w:t>Гонина, О. О. Психология дошкольного возраста: учебник и практикум для академического бакалавриата [Текст] / О. О. Гонина. – 2–е изд., испр. и доп. – М. : Издательство Юрайт, 2019. – 425 с.</w:t>
      </w:r>
    </w:p>
    <w:p w:rsidR="00943452" w:rsidRPr="00943452" w:rsidRDefault="00943452" w:rsidP="00397D9D">
      <w:pPr>
        <w:spacing w:after="0" w:line="276" w:lineRule="auto"/>
        <w:jc w:val="both"/>
        <w:rPr>
          <w:rFonts w:ascii="Times New Roman" w:eastAsia="Times New Roman" w:hAnsi="Times New Roman" w:cs="Times New Roman"/>
          <w:bCs/>
          <w:i/>
          <w:color w:val="0D0D0D"/>
          <w:sz w:val="24"/>
          <w:szCs w:val="24"/>
          <w:lang w:eastAsia="ru-RU"/>
        </w:rPr>
      </w:pPr>
    </w:p>
    <w:p w:rsidR="00943452" w:rsidRPr="00943452" w:rsidRDefault="00943452" w:rsidP="00943452">
      <w:pPr>
        <w:spacing w:after="200" w:line="276" w:lineRule="auto"/>
        <w:contextualSpacing/>
        <w:jc w:val="center"/>
        <w:rPr>
          <w:rFonts w:ascii="Times New Roman" w:eastAsia="Times New Roman" w:hAnsi="Times New Roman" w:cs="Times New Roman"/>
          <w:b/>
          <w:color w:val="0D0D0D"/>
          <w:sz w:val="24"/>
          <w:szCs w:val="24"/>
          <w:lang w:eastAsia="ru-RU"/>
        </w:rPr>
      </w:pPr>
    </w:p>
    <w:sectPr w:rsidR="00943452" w:rsidRPr="00943452" w:rsidSect="00F31FF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12D" w:rsidRDefault="00B3612D" w:rsidP="00943452">
      <w:pPr>
        <w:spacing w:after="0" w:line="240" w:lineRule="auto"/>
      </w:pPr>
      <w:r>
        <w:separator/>
      </w:r>
    </w:p>
  </w:endnote>
  <w:endnote w:type="continuationSeparator" w:id="1">
    <w:p w:rsidR="00B3612D" w:rsidRDefault="00B3612D" w:rsidP="009434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12D" w:rsidRDefault="00B3612D" w:rsidP="00943452">
      <w:pPr>
        <w:spacing w:after="0" w:line="240" w:lineRule="auto"/>
      </w:pPr>
      <w:r>
        <w:separator/>
      </w:r>
    </w:p>
  </w:footnote>
  <w:footnote w:type="continuationSeparator" w:id="1">
    <w:p w:rsidR="00B3612D" w:rsidRDefault="00B3612D" w:rsidP="00943452">
      <w:pPr>
        <w:spacing w:after="0" w:line="240" w:lineRule="auto"/>
      </w:pPr>
      <w:r>
        <w:continuationSeparator/>
      </w:r>
    </w:p>
  </w:footnote>
  <w:footnote w:id="2">
    <w:p w:rsidR="00943452" w:rsidRPr="006931D1" w:rsidRDefault="00943452" w:rsidP="00943452">
      <w:pPr>
        <w:pStyle w:val="a3"/>
        <w:suppressAutoHyphens/>
        <w:jc w:val="both"/>
        <w:rPr>
          <w:i/>
          <w:lang w:val="ru-RU"/>
        </w:rPr>
      </w:pPr>
      <w:r>
        <w:rPr>
          <w:rStyle w:val="a5"/>
        </w:rPr>
        <w:footnoteRef/>
      </w:r>
      <w:r w:rsidRPr="00531143">
        <w:rPr>
          <w:rStyle w:val="a6"/>
          <w:lang w:val="ru-RU"/>
        </w:rPr>
        <w:t xml:space="preserve">Самостоятельная работа в рамках образовательной программы планируется образовательной организацией </w:t>
      </w:r>
      <w:r>
        <w:rPr>
          <w:rStyle w:val="a6"/>
          <w:lang w:val="ru-RU"/>
        </w:rPr>
        <w:t>в</w:t>
      </w:r>
      <w:r w:rsidRPr="00531143">
        <w:rPr>
          <w:rStyle w:val="a6"/>
          <w:lang w:val="ru-RU"/>
        </w:rPr>
        <w:t xml:space="preserve"> соответствии с требованиями </w:t>
      </w:r>
      <w:r>
        <w:rPr>
          <w:rStyle w:val="a6"/>
          <w:lang w:val="ru-RU"/>
        </w:rPr>
        <w:t xml:space="preserve">ФГОС СПО </w:t>
      </w:r>
      <w:r w:rsidRPr="00531143">
        <w:rPr>
          <w:rStyle w:val="a6"/>
          <w:lang w:val="ru-RU"/>
        </w:rPr>
        <w:t>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45DAD"/>
    <w:multiLevelType w:val="hybridMultilevel"/>
    <w:tmpl w:val="EFCE6476"/>
    <w:lvl w:ilvl="0" w:tplc="0419000F">
      <w:start w:val="1"/>
      <w:numFmt w:val="decimal"/>
      <w:lvlText w:val="%1."/>
      <w:lvlJc w:val="left"/>
      <w:pPr>
        <w:ind w:left="407" w:hanging="360"/>
      </w:pPr>
      <w:rPr>
        <w:rFonts w:hint="default"/>
      </w:rPr>
    </w:lvl>
    <w:lvl w:ilvl="1" w:tplc="04190019" w:tentative="1">
      <w:start w:val="1"/>
      <w:numFmt w:val="lowerLetter"/>
      <w:lvlText w:val="%2."/>
      <w:lvlJc w:val="left"/>
      <w:pPr>
        <w:ind w:left="1127" w:hanging="360"/>
      </w:pPr>
    </w:lvl>
    <w:lvl w:ilvl="2" w:tplc="0419001B" w:tentative="1">
      <w:start w:val="1"/>
      <w:numFmt w:val="lowerRoman"/>
      <w:lvlText w:val="%3."/>
      <w:lvlJc w:val="right"/>
      <w:pPr>
        <w:ind w:left="1847" w:hanging="180"/>
      </w:pPr>
    </w:lvl>
    <w:lvl w:ilvl="3" w:tplc="0419000F" w:tentative="1">
      <w:start w:val="1"/>
      <w:numFmt w:val="decimal"/>
      <w:lvlText w:val="%4."/>
      <w:lvlJc w:val="left"/>
      <w:pPr>
        <w:ind w:left="2567" w:hanging="360"/>
      </w:pPr>
    </w:lvl>
    <w:lvl w:ilvl="4" w:tplc="04190019" w:tentative="1">
      <w:start w:val="1"/>
      <w:numFmt w:val="lowerLetter"/>
      <w:lvlText w:val="%5."/>
      <w:lvlJc w:val="left"/>
      <w:pPr>
        <w:ind w:left="3287" w:hanging="360"/>
      </w:pPr>
    </w:lvl>
    <w:lvl w:ilvl="5" w:tplc="0419001B" w:tentative="1">
      <w:start w:val="1"/>
      <w:numFmt w:val="lowerRoman"/>
      <w:lvlText w:val="%6."/>
      <w:lvlJc w:val="right"/>
      <w:pPr>
        <w:ind w:left="4007" w:hanging="180"/>
      </w:pPr>
    </w:lvl>
    <w:lvl w:ilvl="6" w:tplc="0419000F" w:tentative="1">
      <w:start w:val="1"/>
      <w:numFmt w:val="decimal"/>
      <w:lvlText w:val="%7."/>
      <w:lvlJc w:val="left"/>
      <w:pPr>
        <w:ind w:left="4727" w:hanging="360"/>
      </w:pPr>
    </w:lvl>
    <w:lvl w:ilvl="7" w:tplc="04190019" w:tentative="1">
      <w:start w:val="1"/>
      <w:numFmt w:val="lowerLetter"/>
      <w:lvlText w:val="%8."/>
      <w:lvlJc w:val="left"/>
      <w:pPr>
        <w:ind w:left="5447" w:hanging="360"/>
      </w:pPr>
    </w:lvl>
    <w:lvl w:ilvl="8" w:tplc="0419001B" w:tentative="1">
      <w:start w:val="1"/>
      <w:numFmt w:val="lowerRoman"/>
      <w:lvlText w:val="%9."/>
      <w:lvlJc w:val="right"/>
      <w:pPr>
        <w:ind w:left="6167" w:hanging="180"/>
      </w:pPr>
    </w:lvl>
  </w:abstractNum>
  <w:abstractNum w:abstractNumId="1">
    <w:nsid w:val="04112543"/>
    <w:multiLevelType w:val="hybridMultilevel"/>
    <w:tmpl w:val="8F760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876CC6"/>
    <w:multiLevelType w:val="multilevel"/>
    <w:tmpl w:val="47E6A09E"/>
    <w:lvl w:ilvl="0">
      <w:start w:val="3"/>
      <w:numFmt w:val="decimal"/>
      <w:lvlText w:val="%1."/>
      <w:lvlJc w:val="left"/>
      <w:pPr>
        <w:ind w:left="540" w:hanging="540"/>
      </w:pPr>
      <w:rPr>
        <w:rFonts w:hint="default"/>
        <w:b/>
        <w:i w:val="0"/>
      </w:rPr>
    </w:lvl>
    <w:lvl w:ilvl="1">
      <w:start w:val="2"/>
      <w:numFmt w:val="decimal"/>
      <w:lvlText w:val="%1.%2."/>
      <w:lvlJc w:val="left"/>
      <w:pPr>
        <w:ind w:left="540" w:hanging="540"/>
      </w:pPr>
      <w:rPr>
        <w:rFonts w:hint="default"/>
        <w:b/>
        <w:i w:val="0"/>
      </w:rPr>
    </w:lvl>
    <w:lvl w:ilvl="2">
      <w:start w:val="2"/>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3">
    <w:nsid w:val="163C23C1"/>
    <w:multiLevelType w:val="hybridMultilevel"/>
    <w:tmpl w:val="CB9EFA0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194D7D"/>
    <w:multiLevelType w:val="hybridMultilevel"/>
    <w:tmpl w:val="065E9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C069C4"/>
    <w:multiLevelType w:val="hybridMultilevel"/>
    <w:tmpl w:val="8E140F6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
    <w:nsid w:val="2C0E3E5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
    <w:nsid w:val="353571ED"/>
    <w:multiLevelType w:val="hybridMultilevel"/>
    <w:tmpl w:val="B30678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5E2B0A"/>
    <w:multiLevelType w:val="hybridMultilevel"/>
    <w:tmpl w:val="8D824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4A2A87"/>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984B63"/>
    <w:multiLevelType w:val="hybridMultilevel"/>
    <w:tmpl w:val="93ACD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D65808"/>
    <w:multiLevelType w:val="hybridMultilevel"/>
    <w:tmpl w:val="FEA21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E4F42DA"/>
    <w:multiLevelType w:val="hybridMultilevel"/>
    <w:tmpl w:val="E0B2B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EF52858"/>
    <w:multiLevelType w:val="hybridMultilevel"/>
    <w:tmpl w:val="D71A9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8C2A07"/>
    <w:multiLevelType w:val="hybridMultilevel"/>
    <w:tmpl w:val="137E1D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A103361"/>
    <w:multiLevelType w:val="hybridMultilevel"/>
    <w:tmpl w:val="8E3C381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AF80B32"/>
    <w:multiLevelType w:val="hybridMultilevel"/>
    <w:tmpl w:val="64243CB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0FC53E5"/>
    <w:multiLevelType w:val="multilevel"/>
    <w:tmpl w:val="7234BA88"/>
    <w:lvl w:ilvl="0">
      <w:start w:val="1"/>
      <w:numFmt w:val="decimal"/>
      <w:lvlText w:val="%1."/>
      <w:lvlJc w:val="left"/>
      <w:pPr>
        <w:ind w:left="1429" w:hanging="360"/>
      </w:pPr>
    </w:lvl>
    <w:lvl w:ilvl="1">
      <w:start w:val="2"/>
      <w:numFmt w:val="decimal"/>
      <w:isLgl/>
      <w:lvlText w:val="%1.%2."/>
      <w:lvlJc w:val="left"/>
      <w:pPr>
        <w:ind w:left="1669" w:hanging="600"/>
      </w:pPr>
      <w:rPr>
        <w:rFonts w:hint="default"/>
        <w:b/>
        <w:i w:val="0"/>
      </w:rPr>
    </w:lvl>
    <w:lvl w:ilvl="2">
      <w:start w:val="3"/>
      <w:numFmt w:val="decimal"/>
      <w:isLgl/>
      <w:lvlText w:val="%1.%2.%3."/>
      <w:lvlJc w:val="left"/>
      <w:pPr>
        <w:ind w:left="1789" w:hanging="720"/>
      </w:pPr>
      <w:rPr>
        <w:rFonts w:hint="default"/>
        <w:b/>
        <w:i w:val="0"/>
      </w:rPr>
    </w:lvl>
    <w:lvl w:ilvl="3">
      <w:start w:val="1"/>
      <w:numFmt w:val="decimal"/>
      <w:isLgl/>
      <w:lvlText w:val="%1.%2.%3.%4."/>
      <w:lvlJc w:val="left"/>
      <w:pPr>
        <w:ind w:left="1789" w:hanging="72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149" w:hanging="1080"/>
      </w:pPr>
      <w:rPr>
        <w:rFonts w:hint="default"/>
        <w:b/>
        <w:i w:val="0"/>
      </w:rPr>
    </w:lvl>
    <w:lvl w:ilvl="6">
      <w:start w:val="1"/>
      <w:numFmt w:val="decimal"/>
      <w:isLgl/>
      <w:lvlText w:val="%1.%2.%3.%4.%5.%6.%7."/>
      <w:lvlJc w:val="left"/>
      <w:pPr>
        <w:ind w:left="2509" w:hanging="1440"/>
      </w:pPr>
      <w:rPr>
        <w:rFonts w:hint="default"/>
        <w:b/>
        <w:i w:val="0"/>
      </w:rPr>
    </w:lvl>
    <w:lvl w:ilvl="7">
      <w:start w:val="1"/>
      <w:numFmt w:val="decimal"/>
      <w:isLgl/>
      <w:lvlText w:val="%1.%2.%3.%4.%5.%6.%7.%8."/>
      <w:lvlJc w:val="left"/>
      <w:pPr>
        <w:ind w:left="2509" w:hanging="1440"/>
      </w:pPr>
      <w:rPr>
        <w:rFonts w:hint="default"/>
        <w:b/>
        <w:i w:val="0"/>
      </w:rPr>
    </w:lvl>
    <w:lvl w:ilvl="8">
      <w:start w:val="1"/>
      <w:numFmt w:val="decimal"/>
      <w:isLgl/>
      <w:lvlText w:val="%1.%2.%3.%4.%5.%6.%7.%8.%9."/>
      <w:lvlJc w:val="left"/>
      <w:pPr>
        <w:ind w:left="2869" w:hanging="1800"/>
      </w:pPr>
      <w:rPr>
        <w:rFonts w:hint="default"/>
        <w:b/>
        <w:i w:val="0"/>
      </w:rPr>
    </w:lvl>
  </w:abstractNum>
  <w:abstractNum w:abstractNumId="18">
    <w:nsid w:val="725F77EF"/>
    <w:multiLevelType w:val="hybridMultilevel"/>
    <w:tmpl w:val="CEECCF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CC145F"/>
    <w:multiLevelType w:val="multilevel"/>
    <w:tmpl w:val="4D7C24C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75AF15F3"/>
    <w:multiLevelType w:val="hybridMultilevel"/>
    <w:tmpl w:val="5C0CC8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7123F4D"/>
    <w:multiLevelType w:val="hybridMultilevel"/>
    <w:tmpl w:val="70F854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C2A1A68"/>
    <w:multiLevelType w:val="hybridMultilevel"/>
    <w:tmpl w:val="62CE17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6"/>
  </w:num>
  <w:num w:numId="3">
    <w:abstractNumId w:val="15"/>
  </w:num>
  <w:num w:numId="4">
    <w:abstractNumId w:val="12"/>
  </w:num>
  <w:num w:numId="5">
    <w:abstractNumId w:val="18"/>
  </w:num>
  <w:num w:numId="6">
    <w:abstractNumId w:val="14"/>
  </w:num>
  <w:num w:numId="7">
    <w:abstractNumId w:val="7"/>
  </w:num>
  <w:num w:numId="8">
    <w:abstractNumId w:val="4"/>
  </w:num>
  <w:num w:numId="9">
    <w:abstractNumId w:val="22"/>
  </w:num>
  <w:num w:numId="10">
    <w:abstractNumId w:val="1"/>
  </w:num>
  <w:num w:numId="11">
    <w:abstractNumId w:val="21"/>
  </w:num>
  <w:num w:numId="12">
    <w:abstractNumId w:val="13"/>
  </w:num>
  <w:num w:numId="13">
    <w:abstractNumId w:val="8"/>
  </w:num>
  <w:num w:numId="14">
    <w:abstractNumId w:val="11"/>
  </w:num>
  <w:num w:numId="15">
    <w:abstractNumId w:val="20"/>
  </w:num>
  <w:num w:numId="16">
    <w:abstractNumId w:val="0"/>
  </w:num>
  <w:num w:numId="17">
    <w:abstractNumId w:val="10"/>
  </w:num>
  <w:num w:numId="18">
    <w:abstractNumId w:val="17"/>
  </w:num>
  <w:num w:numId="19">
    <w:abstractNumId w:val="5"/>
  </w:num>
  <w:num w:numId="20">
    <w:abstractNumId w:val="3"/>
  </w:num>
  <w:num w:numId="21">
    <w:abstractNumId w:val="16"/>
  </w:num>
  <w:num w:numId="22">
    <w:abstractNumId w:val="19"/>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943452"/>
    <w:rsid w:val="00012C59"/>
    <w:rsid w:val="0003196E"/>
    <w:rsid w:val="00052663"/>
    <w:rsid w:val="000C3A47"/>
    <w:rsid w:val="00100D37"/>
    <w:rsid w:val="00237ED8"/>
    <w:rsid w:val="00275623"/>
    <w:rsid w:val="002A76A4"/>
    <w:rsid w:val="00397D9D"/>
    <w:rsid w:val="004325C3"/>
    <w:rsid w:val="004428B7"/>
    <w:rsid w:val="00475EB3"/>
    <w:rsid w:val="005057B9"/>
    <w:rsid w:val="005625FC"/>
    <w:rsid w:val="00631218"/>
    <w:rsid w:val="007A353A"/>
    <w:rsid w:val="008A75CC"/>
    <w:rsid w:val="00943452"/>
    <w:rsid w:val="009B019E"/>
    <w:rsid w:val="009B7171"/>
    <w:rsid w:val="00A774C4"/>
    <w:rsid w:val="00A81B36"/>
    <w:rsid w:val="00AB72E9"/>
    <w:rsid w:val="00B003FB"/>
    <w:rsid w:val="00B355B1"/>
    <w:rsid w:val="00B3612D"/>
    <w:rsid w:val="00B73153"/>
    <w:rsid w:val="00B933CE"/>
    <w:rsid w:val="00BC6752"/>
    <w:rsid w:val="00CD3FED"/>
    <w:rsid w:val="00D0083B"/>
    <w:rsid w:val="00D66C7F"/>
    <w:rsid w:val="00DB544F"/>
    <w:rsid w:val="00DE40D4"/>
    <w:rsid w:val="00EE78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List Bullet 3"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3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943452"/>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943452"/>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943452"/>
    <w:rPr>
      <w:rFonts w:cs="Times New Roman"/>
      <w:vertAlign w:val="superscript"/>
    </w:rPr>
  </w:style>
  <w:style w:type="character" w:styleId="a6">
    <w:name w:val="Emphasis"/>
    <w:qFormat/>
    <w:rsid w:val="00943452"/>
    <w:rPr>
      <w:rFonts w:cs="Times New Roman"/>
      <w:i/>
    </w:rPr>
  </w:style>
  <w:style w:type="paragraph" w:styleId="a7">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8"/>
    <w:uiPriority w:val="34"/>
    <w:qFormat/>
    <w:rsid w:val="00397D9D"/>
    <w:pPr>
      <w:spacing w:before="120" w:after="120" w:line="240" w:lineRule="auto"/>
      <w:ind w:left="708"/>
    </w:pPr>
    <w:rPr>
      <w:rFonts w:ascii="Times New Roman" w:eastAsia="Times New Roman" w:hAnsi="Times New Roman" w:cs="Times New Roman"/>
      <w:sz w:val="24"/>
      <w:szCs w:val="24"/>
      <w:lang w:eastAsia="ru-RU"/>
    </w:rPr>
  </w:style>
  <w:style w:type="character" w:customStyle="1" w:styleId="a8">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7"/>
    <w:uiPriority w:val="34"/>
    <w:qFormat/>
    <w:locked/>
    <w:rsid w:val="00397D9D"/>
    <w:rPr>
      <w:rFonts w:ascii="Times New Roman" w:eastAsia="Times New Roman" w:hAnsi="Times New Roman" w:cs="Times New Roman"/>
      <w:sz w:val="24"/>
      <w:szCs w:val="24"/>
      <w:lang w:eastAsia="ru-RU"/>
    </w:rPr>
  </w:style>
  <w:style w:type="paragraph" w:styleId="3">
    <w:name w:val="List Bullet 3"/>
    <w:basedOn w:val="a"/>
    <w:qFormat/>
    <w:rsid w:val="00397D9D"/>
    <w:pPr>
      <w:numPr>
        <w:numId w:val="22"/>
      </w:numPr>
      <w:spacing w:after="200" w:line="276" w:lineRule="auto"/>
      <w:contextualSpacing/>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5</Pages>
  <Words>752</Words>
  <Characters>4290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dc:creator>
  <cp:keywords/>
  <dc:description/>
  <cp:lastModifiedBy>ОльгаК</cp:lastModifiedBy>
  <cp:revision>29</cp:revision>
  <dcterms:created xsi:type="dcterms:W3CDTF">2023-07-01T15:48:00Z</dcterms:created>
  <dcterms:modified xsi:type="dcterms:W3CDTF">2023-07-14T13:54:00Z</dcterms:modified>
</cp:coreProperties>
</file>